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47C5A" id="Скругленный прямоугольник 1" o:spid="_x0000_s1026" style="position:absolute;margin-left:427.95pt;margin-top:-29.4pt;width:51.9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0421CD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>2018/19 учебного года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:rsidR="004A70C1" w:rsidRPr="000421CD" w:rsidRDefault="004A70C1" w:rsidP="0004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CD">
        <w:rPr>
          <w:rFonts w:ascii="Times New Roman" w:hAnsi="Times New Roman" w:cs="Times New Roman"/>
          <w:sz w:val="28"/>
          <w:szCs w:val="28"/>
        </w:rPr>
        <w:t xml:space="preserve">по </w:t>
      </w:r>
      <w:r w:rsidR="000421CD">
        <w:rPr>
          <w:rFonts w:ascii="Times New Roman" w:hAnsi="Times New Roman" w:cs="Times New Roman"/>
          <w:sz w:val="28"/>
          <w:szCs w:val="28"/>
        </w:rPr>
        <w:t>физике в</w:t>
      </w:r>
      <w:r w:rsidRPr="000421CD">
        <w:rPr>
          <w:rFonts w:ascii="Times New Roman" w:hAnsi="Times New Roman" w:cs="Times New Roman"/>
          <w:sz w:val="28"/>
          <w:szCs w:val="28"/>
        </w:rPr>
        <w:t xml:space="preserve"> 2018/19 учебном году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(далее – муниципальный этап олимпиады) проводится в соответствии с Порядком проведения всероссийской олимпиады школьников, утвержденным п</w:t>
      </w:r>
      <w:r>
        <w:rPr>
          <w:rFonts w:ascii="Times New Roman" w:hAnsi="Times New Roman"/>
          <w:color w:val="000000"/>
          <w:sz w:val="28"/>
        </w:rPr>
        <w:t>риказом Министерства образования и науки Российской Федера</w:t>
      </w:r>
      <w:r>
        <w:rPr>
          <w:rFonts w:ascii="Times New Roman" w:hAnsi="Times New Roman"/>
          <w:color w:val="000000"/>
          <w:sz w:val="28"/>
        </w:rPr>
        <w:softHyphen/>
        <w:t xml:space="preserve">ции 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</w:rPr>
          <w:t>2013 г</w:t>
        </w:r>
      </w:smartTag>
      <w:r>
        <w:rPr>
          <w:rFonts w:ascii="Times New Roman" w:hAnsi="Times New Roman"/>
          <w:color w:val="000000"/>
          <w:sz w:val="28"/>
        </w:rPr>
        <w:t>. № 1252.</w:t>
      </w:r>
      <w:r>
        <w:rPr>
          <w:color w:val="000000"/>
        </w:rPr>
        <w:t xml:space="preserve"> 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           7-11 классов. 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</w:p>
    <w:p w:rsidR="000421CD" w:rsidRDefault="000421CD" w:rsidP="0004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Количество задач муниципального этапа олимпиады:</w:t>
      </w:r>
    </w:p>
    <w:p w:rsidR="00A04BD7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 xml:space="preserve"> класс - </w:t>
      </w:r>
      <w:r>
        <w:rPr>
          <w:rFonts w:ascii="Times New Roman" w:hAnsi="Times New Roman" w:cs="Times New Roman"/>
          <w:color w:val="auto"/>
          <w:sz w:val="28"/>
          <w:szCs w:val="28"/>
        </w:rPr>
        <w:t>4 задачи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 - 4 задачи,</w:t>
      </w: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 класс - 5 задач,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 - 5 задач,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 - 5 задач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Комплекты заданий не 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прошлых лет. </w:t>
      </w: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Типология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>8/19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201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 xml:space="preserve">8,19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4BD7" w:rsidRDefault="00C1133F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всероссийской олимпиады школьников по физике в Ставропольском крае в 201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 xml:space="preserve">8/19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учебном году приводится в соответствии с системой оценивания регионального этапа и осуществляется по критериям, предложенным 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>ц</w:t>
      </w:r>
      <w:r>
        <w:rPr>
          <w:rFonts w:ascii="Times New Roman" w:hAnsi="Times New Roman" w:cs="Times New Roman"/>
          <w:color w:val="auto"/>
          <w:sz w:val="28"/>
          <w:szCs w:val="28"/>
        </w:rPr>
        <w:t>ентральной предметно-методической комиссией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 xml:space="preserve"> по физике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1133F" w:rsidRDefault="00C1133F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однако содержит существенные ошибки (не физические, а математические).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BD7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балл</w:t>
      </w:r>
      <w:r w:rsidR="00A0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класс - 40 баллов,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-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0 баллов,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-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0 баллов,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 класс - 50 баллов.</w:t>
      </w:r>
    </w:p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Особенности выставления или фиксации оценок </w:t>
      </w:r>
    </w:p>
    <w:p w:rsidR="00511224" w:rsidRDefault="00254506" w:rsidP="002545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6F51D3" w:rsidRDefault="006F51D3" w:rsidP="006F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7,8,9,10,11 класс. </w:t>
      </w:r>
    </w:p>
    <w:p w:rsidR="006F51D3" w:rsidRDefault="006F51D3" w:rsidP="002545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BD7" w:rsidRDefault="00A04BD7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</w:t>
      </w:r>
      <w:r w:rsidR="00A04BD7">
        <w:rPr>
          <w:rFonts w:ascii="Times New Roman" w:hAnsi="Times New Roman" w:cs="Times New Roman"/>
          <w:color w:val="auto"/>
          <w:sz w:val="28"/>
          <w:szCs w:val="28"/>
        </w:rPr>
        <w:t>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 класс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- 3 часа (180мин.)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класс - 3 часа (180мин.),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 часа 30мин. (210мин.)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 класс - 3 часа 30мин. (210мин.),</w:t>
      </w:r>
    </w:p>
    <w:p w:rsidR="00A04BD7" w:rsidRDefault="00A04BD7" w:rsidP="00A04BD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 класс - 3 часа 30мин. (210мин.)</w:t>
      </w:r>
      <w:r w:rsidR="006F51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  <w:r w:rsidR="006F51D3">
        <w:rPr>
          <w:rFonts w:ascii="Times New Roman" w:hAnsi="Times New Roman" w:cs="Times New Roman"/>
          <w:color w:val="auto"/>
          <w:sz w:val="28"/>
          <w:szCs w:val="28"/>
        </w:rPr>
        <w:t xml:space="preserve"> Черновик не проверяется и не оценивается.</w:t>
      </w:r>
    </w:p>
    <w:p w:rsidR="006F51D3" w:rsidRDefault="006F51D3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тетрадями, ручками, ознакомить обучающихся с правилами выполнения заданий.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 </w:t>
      </w:r>
    </w:p>
    <w:p w:rsidR="006F51D3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проводится очной</w:t>
      </w:r>
      <w:r w:rsidR="006F51D3">
        <w:rPr>
          <w:rFonts w:ascii="Times New Roman" w:hAnsi="Times New Roman" w:cs="Times New Roman"/>
          <w:color w:val="auto"/>
          <w:sz w:val="28"/>
          <w:szCs w:val="28"/>
        </w:rPr>
        <w:t xml:space="preserve"> форме </w:t>
      </w:r>
      <w:proofErr w:type="gramStart"/>
      <w:r w:rsidR="006F51D3">
        <w:rPr>
          <w:rFonts w:ascii="Times New Roman" w:hAnsi="Times New Roman" w:cs="Times New Roman"/>
          <w:color w:val="auto"/>
          <w:sz w:val="28"/>
          <w:szCs w:val="28"/>
        </w:rPr>
        <w:t>на  следующий</w:t>
      </w:r>
      <w:proofErr w:type="gramEnd"/>
      <w:r w:rsidR="006F51D3">
        <w:rPr>
          <w:rFonts w:ascii="Times New Roman" w:hAnsi="Times New Roman" w:cs="Times New Roman"/>
          <w:color w:val="auto"/>
          <w:sz w:val="28"/>
          <w:szCs w:val="28"/>
        </w:rPr>
        <w:t xml:space="preserve"> день после объявления предварительных результатов.</w:t>
      </w:r>
    </w:p>
    <w:p w:rsidR="006F51D3" w:rsidRDefault="00511224" w:rsidP="00EF6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олимпиады подает письменное заявление на имя председателя жюри </w:t>
      </w:r>
      <w:r w:rsidR="006F51D3">
        <w:rPr>
          <w:rFonts w:ascii="Times New Roman" w:hAnsi="Times New Roman" w:cs="Times New Roman"/>
          <w:sz w:val="28"/>
          <w:szCs w:val="28"/>
        </w:rPr>
        <w:t>в день показа работ.</w:t>
      </w:r>
      <w:bookmarkStart w:id="0" w:name="_GoBack"/>
      <w:bookmarkEnd w:id="0"/>
    </w:p>
    <w:p w:rsidR="00511224" w:rsidRPr="00511224" w:rsidRDefault="00511224" w:rsidP="005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:rsidR="00511224" w:rsidRPr="00D70FB2" w:rsidRDefault="00511224" w:rsidP="005112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:rsidR="00D70FB2" w:rsidRPr="004A70C1" w:rsidRDefault="00D70FB2" w:rsidP="005112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70FB2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4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91"/>
        <w:gridCol w:w="1895"/>
        <w:gridCol w:w="1621"/>
        <w:gridCol w:w="2102"/>
        <w:gridCol w:w="2666"/>
        <w:gridCol w:w="3228"/>
      </w:tblGrid>
      <w:tr w:rsidR="00D70FB2" w:rsidRPr="008F79EE" w:rsidTr="00D70FB2">
        <w:trPr>
          <w:tblHeader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4E7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70FB2" w:rsidRPr="008F79EE" w:rsidTr="00D70FB2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9-11– 180 минут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D7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:rsidR="00D70FB2" w:rsidRDefault="00D70FB2" w:rsidP="005112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70FB2" w:rsidRPr="00D70FB2" w:rsidRDefault="00D70FB2" w:rsidP="00511224">
      <w:pPr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4"/>
    <w:rsid w:val="000421CD"/>
    <w:rsid w:val="00254506"/>
    <w:rsid w:val="004A70C1"/>
    <w:rsid w:val="00511224"/>
    <w:rsid w:val="00645D72"/>
    <w:rsid w:val="006F51D3"/>
    <w:rsid w:val="00A04BD7"/>
    <w:rsid w:val="00A35670"/>
    <w:rsid w:val="00BE048E"/>
    <w:rsid w:val="00BF6776"/>
    <w:rsid w:val="00C1133F"/>
    <w:rsid w:val="00D70FB2"/>
    <w:rsid w:val="00E80C9D"/>
    <w:rsid w:val="00EC2888"/>
    <w:rsid w:val="00E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76D42"/>
  <w15:docId w15:val="{E43A6F51-1558-41E2-A8B8-0D37813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0855-FA8E-40C1-AB79-2E488809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Любенко Наталья Ивановна</cp:lastModifiedBy>
  <cp:revision>9</cp:revision>
  <dcterms:created xsi:type="dcterms:W3CDTF">2017-10-05T16:31:00Z</dcterms:created>
  <dcterms:modified xsi:type="dcterms:W3CDTF">2018-10-15T13:41:00Z</dcterms:modified>
</cp:coreProperties>
</file>