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3" w:rsidRDefault="00F36EF3" w:rsidP="0056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BA6" w:rsidRDefault="009F1BA6" w:rsidP="00562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78" w:rsidRPr="008C6005" w:rsidRDefault="00A52527" w:rsidP="002A66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МУНЦПАЛЬНОЕ КАЗЁННОЕ ОБЩЕОБРАЗОВАТЕЛЬНОЕ УЧРЕЖДЕНИЕ «СРЕДНЯЯ ОБЩЕОБРАЗОВАТЕЛЬНАЯ ШКОЛА №7» ЛЕВОКУМСКОГО МУНИЦИПАЛЬНОГО РАЙОНА СТАВРОПОЛЬСКОГО КРАЯ</w:t>
      </w:r>
    </w:p>
    <w:tbl>
      <w:tblPr>
        <w:tblStyle w:val="a4"/>
        <w:tblpPr w:leftFromText="180" w:rightFromText="180" w:vertAnchor="page" w:horzAnchor="margin" w:tblpX="-459" w:tblpY="1927"/>
        <w:tblW w:w="10740" w:type="dxa"/>
        <w:tblLook w:val="04A0"/>
      </w:tblPr>
      <w:tblGrid>
        <w:gridCol w:w="3510"/>
        <w:gridCol w:w="3686"/>
        <w:gridCol w:w="3544"/>
      </w:tblGrid>
      <w:tr w:rsidR="006C5278" w:rsidRPr="008C6005" w:rsidTr="00C36BC7">
        <w:trPr>
          <w:trHeight w:val="2114"/>
        </w:trPr>
        <w:tc>
          <w:tcPr>
            <w:tcW w:w="3510" w:type="dxa"/>
          </w:tcPr>
          <w:p w:rsidR="00CA48F8" w:rsidRPr="008C6005" w:rsidRDefault="00CA48F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МО  учителей естественного цикла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36EF3" w:rsidRPr="008C6005">
              <w:rPr>
                <w:rFonts w:ascii="Times New Roman" w:hAnsi="Times New Roman" w:cs="Times New Roman"/>
                <w:sz w:val="24"/>
                <w:szCs w:val="24"/>
              </w:rPr>
              <w:t>№__от_____2019 г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F36EF3" w:rsidRPr="008C60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C5278" w:rsidRPr="00234758" w:rsidRDefault="006C5278" w:rsidP="0000436E">
            <w:pPr>
              <w:jc w:val="center"/>
            </w:pPr>
          </w:p>
        </w:tc>
        <w:tc>
          <w:tcPr>
            <w:tcW w:w="3686" w:type="dxa"/>
          </w:tcPr>
          <w:p w:rsidR="00CA48F8" w:rsidRPr="008C6005" w:rsidRDefault="00CA48F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педагогическим советом 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к утверждению</w:t>
            </w:r>
          </w:p>
          <w:p w:rsidR="006C5278" w:rsidRPr="008C6005" w:rsidRDefault="006C5278" w:rsidP="00C4707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36B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6EF3" w:rsidRPr="008C6005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4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Pr="008C6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</w:t>
            </w:r>
          </w:p>
        </w:tc>
        <w:tc>
          <w:tcPr>
            <w:tcW w:w="3544" w:type="dxa"/>
          </w:tcPr>
          <w:p w:rsidR="00CA48F8" w:rsidRPr="008C6005" w:rsidRDefault="00CA48F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C5278" w:rsidRPr="008C6005" w:rsidRDefault="00F36EF3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приказом по МК</w:t>
            </w:r>
            <w:r w:rsidR="006C5278"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ОУ СОШ №7 </w:t>
            </w:r>
          </w:p>
          <w:p w:rsidR="006C5278" w:rsidRPr="008C6005" w:rsidRDefault="006C5278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0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4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C4707B">
              <w:rPr>
                <w:rFonts w:ascii="Times New Roman" w:hAnsi="Times New Roman" w:cs="Times New Roman"/>
                <w:sz w:val="24"/>
                <w:szCs w:val="24"/>
              </w:rPr>
              <w:t>129-од</w:t>
            </w:r>
          </w:p>
          <w:p w:rsidR="006C5278" w:rsidRPr="008C6005" w:rsidRDefault="00F36EF3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Директор МК</w:t>
            </w:r>
            <w:r w:rsidR="00707825" w:rsidRPr="008C6005">
              <w:rPr>
                <w:rFonts w:ascii="Times New Roman" w:hAnsi="Times New Roman" w:cs="Times New Roman"/>
                <w:sz w:val="24"/>
                <w:szCs w:val="24"/>
              </w:rPr>
              <w:t xml:space="preserve">ОУСОШ № </w:t>
            </w:r>
            <w:r w:rsidR="00C47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6EF3" w:rsidRPr="008C6005" w:rsidRDefault="00F36EF3" w:rsidP="000043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C5278" w:rsidRPr="008C6005" w:rsidRDefault="00F36EF3" w:rsidP="0000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Т.В.Кузнецова</w:t>
            </w:r>
          </w:p>
        </w:tc>
      </w:tr>
    </w:tbl>
    <w:p w:rsidR="006C5278" w:rsidRPr="008C6005" w:rsidRDefault="006C5278" w:rsidP="00562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6BC7" w:rsidRDefault="00C36BC7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5278" w:rsidRPr="008C6005" w:rsidRDefault="006C5278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005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C5278" w:rsidRPr="008C6005" w:rsidRDefault="006C5278" w:rsidP="002A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0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36EF3" w:rsidRPr="008C6005">
        <w:rPr>
          <w:rFonts w:ascii="Times New Roman" w:hAnsi="Times New Roman" w:cs="Times New Roman"/>
          <w:b/>
          <w:sz w:val="24"/>
          <w:szCs w:val="24"/>
          <w:lang w:eastAsia="ru-RU"/>
        </w:rPr>
        <w:t>ПРЕДМЕТУ «ГЕОГРАФИЯ»</w:t>
      </w:r>
    </w:p>
    <w:p w:rsidR="006C5278" w:rsidRPr="008C6005" w:rsidRDefault="006C5278" w:rsidP="00562E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550" w:rsidRDefault="00894550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Default="00894550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Default="00894550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Default="00894550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550" w:rsidRDefault="00894550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278" w:rsidRPr="008C6005" w:rsidRDefault="00F36EF3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600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C5278" w:rsidRPr="008C6005" w:rsidRDefault="002A6673" w:rsidP="002A667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6C5278" w:rsidRPr="008C60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C5278" w:rsidRPr="008C6005" w:rsidRDefault="00F36EF3" w:rsidP="002A66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6C5278" w:rsidRPr="008C6005" w:rsidRDefault="002A6673" w:rsidP="00562EDE">
      <w:pPr>
        <w:pStyle w:val="a5"/>
        <w:tabs>
          <w:tab w:val="left" w:pos="103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36EF3" w:rsidRPr="008C600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36EF3" w:rsidRPr="008C6005" w:rsidRDefault="00F36EF3" w:rsidP="002A66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Учитель географии (соответствие)</w:t>
      </w:r>
    </w:p>
    <w:p w:rsidR="00F36EF3" w:rsidRPr="008C6005" w:rsidRDefault="00F36EF3" w:rsidP="002A66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Клочко Ольга Николаевна</w:t>
      </w:r>
    </w:p>
    <w:p w:rsidR="006C5278" w:rsidRPr="008C6005" w:rsidRDefault="006C5278" w:rsidP="002A667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C5278" w:rsidRPr="008C6005" w:rsidRDefault="006C5278" w:rsidP="002A66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34E" w:rsidRPr="008C6005" w:rsidRDefault="0056734E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4E" w:rsidRPr="008C6005" w:rsidRDefault="0056734E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4E" w:rsidRPr="008C6005" w:rsidRDefault="0056734E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4E" w:rsidRPr="008C6005" w:rsidRDefault="0056734E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C2B" w:rsidRPr="008C6005" w:rsidRDefault="00CB6C2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Default="00B852CB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56" w:rsidRPr="00894550" w:rsidRDefault="00894550" w:rsidP="00894550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550">
        <w:rPr>
          <w:rFonts w:ascii="Times New Roman" w:hAnsi="Times New Roman" w:cs="Times New Roman"/>
          <w:sz w:val="24"/>
          <w:szCs w:val="24"/>
        </w:rPr>
        <w:t>с. Величаевское</w:t>
      </w:r>
    </w:p>
    <w:p w:rsidR="00B62B56" w:rsidRPr="00894550" w:rsidRDefault="00894550" w:rsidP="00894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550">
        <w:rPr>
          <w:rFonts w:ascii="Times New Roman" w:hAnsi="Times New Roman" w:cs="Times New Roman"/>
          <w:sz w:val="24"/>
          <w:szCs w:val="24"/>
        </w:rPr>
        <w:t>2020 г</w:t>
      </w:r>
    </w:p>
    <w:p w:rsidR="00B62B56" w:rsidRPr="008C6005" w:rsidRDefault="00B62B56" w:rsidP="00562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2CB" w:rsidRPr="008C6005" w:rsidRDefault="00B852CB" w:rsidP="00B852C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3E3" w:rsidRPr="008C6005" w:rsidRDefault="00664E08" w:rsidP="00B62B5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1F43E3" w:rsidRPr="008C6005">
        <w:rPr>
          <w:rFonts w:ascii="Times New Roman" w:hAnsi="Times New Roman" w:cs="Times New Roman"/>
          <w:b/>
          <w:sz w:val="24"/>
          <w:szCs w:val="24"/>
        </w:rPr>
        <w:br/>
      </w:r>
    </w:p>
    <w:p w:rsidR="001F43E3" w:rsidRPr="008C6005" w:rsidRDefault="00E92FFD" w:rsidP="00562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Рабочая программа по географии 9</w:t>
      </w:r>
      <w:r w:rsidR="001F43E3" w:rsidRPr="008C6005">
        <w:rPr>
          <w:rFonts w:ascii="Times New Roman" w:hAnsi="Times New Roman" w:cs="Times New Roman"/>
          <w:sz w:val="24"/>
          <w:szCs w:val="24"/>
        </w:rPr>
        <w:t xml:space="preserve"> класс составлена на основе следующих нормативных</w:t>
      </w:r>
    </w:p>
    <w:p w:rsidR="001F43E3" w:rsidRPr="008C6005" w:rsidRDefault="001F43E3" w:rsidP="00562E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документов:</w:t>
      </w:r>
    </w:p>
    <w:p w:rsidR="005B76DB" w:rsidRPr="008C6005" w:rsidRDefault="005B76DB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Закона «Об образовании в Российской  Федерации</w:t>
      </w:r>
      <w:r w:rsidR="00B507FE">
        <w:rPr>
          <w:rFonts w:ascii="Times New Roman" w:hAnsi="Times New Roman" w:cs="Times New Roman"/>
          <w:sz w:val="24"/>
          <w:szCs w:val="24"/>
        </w:rPr>
        <w:t>»</w:t>
      </w:r>
      <w:r w:rsidRPr="008C6005">
        <w:rPr>
          <w:rFonts w:ascii="Times New Roman" w:hAnsi="Times New Roman" w:cs="Times New Roman"/>
          <w:sz w:val="24"/>
          <w:szCs w:val="24"/>
        </w:rPr>
        <w:t>№273-фз от29.12.2012 г.</w:t>
      </w:r>
    </w:p>
    <w:p w:rsidR="005B76DB" w:rsidRPr="008C6005" w:rsidRDefault="005B76DB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562EDE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общего о</w:t>
      </w:r>
      <w:r w:rsidR="001C4800" w:rsidRPr="008C6005">
        <w:rPr>
          <w:rFonts w:ascii="Times New Roman" w:hAnsi="Times New Roman" w:cs="Times New Roman"/>
          <w:sz w:val="24"/>
          <w:szCs w:val="24"/>
        </w:rPr>
        <w:t>бразования</w:t>
      </w:r>
      <w:r w:rsidRPr="008C6005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562EDE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62EDE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от 17 декабря 201о года № 18974</w:t>
      </w:r>
    </w:p>
    <w:p w:rsidR="005B76DB" w:rsidRPr="008C6005" w:rsidRDefault="005B76DB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МКОУ СОШ №7;</w:t>
      </w:r>
    </w:p>
    <w:p w:rsidR="005B76DB" w:rsidRPr="008C6005" w:rsidRDefault="005B76DB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5B76DB" w:rsidRPr="008C6005" w:rsidRDefault="005B76DB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образования, предст</w:t>
      </w:r>
      <w:r w:rsidR="001C4800" w:rsidRPr="008C6005">
        <w:rPr>
          <w:rFonts w:ascii="Times New Roman" w:hAnsi="Times New Roman" w:cs="Times New Roman"/>
          <w:sz w:val="24"/>
          <w:szCs w:val="24"/>
        </w:rPr>
        <w:t>а</w:t>
      </w:r>
      <w:r w:rsidRPr="008C6005">
        <w:rPr>
          <w:rFonts w:ascii="Times New Roman" w:hAnsi="Times New Roman" w:cs="Times New Roman"/>
          <w:sz w:val="24"/>
          <w:szCs w:val="24"/>
        </w:rPr>
        <w:t>вленных  в Федеральном государственном</w:t>
      </w:r>
      <w:r w:rsidR="005C7B76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образовательном</w:t>
      </w:r>
      <w:r w:rsidR="005C7B76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стандарте</w:t>
      </w:r>
      <w:r w:rsidR="005C7B76" w:rsidRPr="008C6005">
        <w:rPr>
          <w:rFonts w:ascii="Times New Roman" w:hAnsi="Times New Roman" w:cs="Times New Roman"/>
          <w:sz w:val="24"/>
          <w:szCs w:val="24"/>
        </w:rPr>
        <w:t xml:space="preserve"> </w:t>
      </w:r>
      <w:r w:rsidRPr="008C6005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C4800" w:rsidRPr="008C6005">
        <w:rPr>
          <w:rFonts w:ascii="Times New Roman" w:hAnsi="Times New Roman" w:cs="Times New Roman"/>
          <w:sz w:val="24"/>
          <w:szCs w:val="24"/>
        </w:rPr>
        <w:t>;</w:t>
      </w:r>
    </w:p>
    <w:p w:rsidR="001C4800" w:rsidRPr="008C6005" w:rsidRDefault="0027578A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Примерной программы  основного общего образования по географии</w:t>
      </w:r>
    </w:p>
    <w:p w:rsidR="0027578A" w:rsidRPr="008C6005" w:rsidRDefault="0027578A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 российской гражданской идентичности, овладение ключевыми компетенциями, составляющими основу саморазвития и непрерывного образования</w:t>
      </w:r>
    </w:p>
    <w:p w:rsidR="0027578A" w:rsidRPr="008C6005" w:rsidRDefault="0027578A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Учебного плана МКОУ СОШ №7</w:t>
      </w:r>
    </w:p>
    <w:p w:rsidR="00840327" w:rsidRPr="00B62B56" w:rsidRDefault="00556652" w:rsidP="00562ED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 программы</w:t>
      </w:r>
      <w:r w:rsidR="0027578A" w:rsidRPr="008C6005">
        <w:rPr>
          <w:rFonts w:ascii="Times New Roman" w:hAnsi="Times New Roman" w:cs="Times New Roman"/>
          <w:sz w:val="24"/>
          <w:szCs w:val="24"/>
        </w:rPr>
        <w:t xml:space="preserve"> по географии для 5 -9 классов Домогацких Е.М., Москва, из</w:t>
      </w:r>
      <w:r w:rsidR="00C82BEE" w:rsidRPr="008C6005">
        <w:rPr>
          <w:rFonts w:ascii="Times New Roman" w:hAnsi="Times New Roman" w:cs="Times New Roman"/>
          <w:sz w:val="24"/>
          <w:szCs w:val="24"/>
        </w:rPr>
        <w:t>дательство «Русское слово», 2013</w:t>
      </w:r>
      <w:bookmarkStart w:id="0" w:name="_GoBack"/>
      <w:bookmarkEnd w:id="0"/>
      <w:r w:rsidR="0027578A" w:rsidRPr="008C600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0A2C" w:rsidRPr="008C6005" w:rsidRDefault="00556652" w:rsidP="00562ED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652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="008C0A2C" w:rsidRPr="008C6005">
        <w:rPr>
          <w:rFonts w:ascii="Times New Roman" w:hAnsi="Times New Roman" w:cs="Times New Roman"/>
          <w:i/>
          <w:sz w:val="24"/>
          <w:szCs w:val="24"/>
        </w:rPr>
        <w:t>:</w:t>
      </w:r>
    </w:p>
    <w:p w:rsidR="00E244C6" w:rsidRPr="008C6005" w:rsidRDefault="00E244C6" w:rsidP="00562E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 xml:space="preserve">1. Домогацких Е.М., Алексеевский Н.И., Клюев Н.Н. География. Население и хозяйство России: учебник для 9 класса общеобразовательных учреждений. </w:t>
      </w:r>
      <w:r w:rsidRPr="008C6005">
        <w:rPr>
          <w:rFonts w:ascii="Times New Roman" w:hAnsi="Times New Roman" w:cs="Times New Roman"/>
          <w:bCs/>
          <w:sz w:val="24"/>
          <w:szCs w:val="24"/>
        </w:rPr>
        <w:t>М.: Русское слово, 2018.</w:t>
      </w:r>
    </w:p>
    <w:p w:rsidR="00E244C6" w:rsidRPr="008C6005" w:rsidRDefault="00E244C6" w:rsidP="00562ED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2. Домогацких Е.М., Алексеевский Н.И. Рабочая тетрадь по географии для 9 класса.</w:t>
      </w:r>
      <w:r w:rsidRPr="008C6005">
        <w:rPr>
          <w:rFonts w:ascii="Times New Roman" w:hAnsi="Times New Roman" w:cs="Times New Roman"/>
          <w:bCs/>
          <w:sz w:val="24"/>
          <w:szCs w:val="24"/>
        </w:rPr>
        <w:t xml:space="preserve"> М.: Русское слово, 2018.</w:t>
      </w:r>
    </w:p>
    <w:p w:rsidR="00E244C6" w:rsidRPr="008C6005" w:rsidRDefault="00E244C6" w:rsidP="0056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hAnsi="Times New Roman" w:cs="Times New Roman"/>
          <w:bCs/>
          <w:sz w:val="24"/>
          <w:szCs w:val="24"/>
        </w:rPr>
        <w:t>3.</w:t>
      </w:r>
      <w:r w:rsidR="00E92FFD"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 по географии</w:t>
      </w:r>
      <w:r w:rsidR="00E92FFD"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2018.</w:t>
      </w:r>
    </w:p>
    <w:p w:rsidR="00E92FFD" w:rsidRPr="008C6005" w:rsidRDefault="00E244C6" w:rsidP="0056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4.Контурные карты по географии</w:t>
      </w: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2FF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2018.</w:t>
      </w:r>
    </w:p>
    <w:p w:rsidR="00E92FFD" w:rsidRPr="008C6005" w:rsidRDefault="00E244C6" w:rsidP="00562ED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hAnsi="Times New Roman" w:cs="Times New Roman"/>
          <w:sz w:val="24"/>
          <w:szCs w:val="24"/>
        </w:rPr>
        <w:t>5.С. В. Банников. «Поурочные методические разработки» к учебнику Е.М. Домогацких, Н.И. Алексеевского и Н</w:t>
      </w:r>
      <w:r w:rsidR="00E92FFD" w:rsidRPr="008C6005">
        <w:rPr>
          <w:rFonts w:ascii="Times New Roman" w:hAnsi="Times New Roman" w:cs="Times New Roman"/>
          <w:sz w:val="24"/>
          <w:szCs w:val="24"/>
        </w:rPr>
        <w:t xml:space="preserve">.Н. Клюева «География. 9 класс»,  </w:t>
      </w:r>
      <w:r w:rsidR="00E92FFD" w:rsidRPr="008C6005">
        <w:rPr>
          <w:rFonts w:ascii="Times New Roman" w:hAnsi="Times New Roman" w:cs="Times New Roman"/>
          <w:bCs/>
          <w:sz w:val="24"/>
          <w:szCs w:val="24"/>
        </w:rPr>
        <w:t>М.: Русское слово, 2016</w:t>
      </w:r>
    </w:p>
    <w:p w:rsidR="009A47E6" w:rsidRPr="008C6005" w:rsidRDefault="00E244C6" w:rsidP="00C47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6005">
        <w:rPr>
          <w:rFonts w:ascii="Times New Roman" w:hAnsi="Times New Roman" w:cs="Times New Roman"/>
          <w:sz w:val="24"/>
          <w:szCs w:val="24"/>
        </w:rPr>
        <w:t>6.Домогацких Е.М. Программ</w:t>
      </w:r>
      <w:r w:rsidR="00E92FFD" w:rsidRPr="008C6005">
        <w:rPr>
          <w:rFonts w:ascii="Times New Roman" w:hAnsi="Times New Roman" w:cs="Times New Roman"/>
          <w:sz w:val="24"/>
          <w:szCs w:val="24"/>
        </w:rPr>
        <w:t>а курса «География. 5-9 классы», Русское слово, 2016</w:t>
      </w:r>
    </w:p>
    <w:p w:rsidR="00C47D77" w:rsidRPr="008C6005" w:rsidRDefault="00C47D77" w:rsidP="00C47D7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C6" w:rsidRPr="008C6005" w:rsidRDefault="008C0A2C" w:rsidP="00562EDE">
      <w:pPr>
        <w:pStyle w:val="CM17"/>
        <w:spacing w:after="0"/>
        <w:jc w:val="both"/>
        <w:rPr>
          <w:rFonts w:ascii="Times New Roman" w:hAnsi="Times New Roman"/>
        </w:rPr>
      </w:pPr>
      <w:r w:rsidRPr="008C6005">
        <w:rPr>
          <w:rFonts w:ascii="Times New Roman" w:hAnsi="Times New Roman"/>
          <w:b/>
          <w:i/>
        </w:rPr>
        <w:t>Целью</w:t>
      </w:r>
      <w:r w:rsidRPr="008C6005">
        <w:rPr>
          <w:rFonts w:ascii="Times New Roman" w:hAnsi="Times New Roman"/>
        </w:rPr>
        <w:t xml:space="preserve"> и</w:t>
      </w:r>
      <w:r w:rsidR="00E244C6" w:rsidRPr="008C6005">
        <w:rPr>
          <w:rFonts w:ascii="Times New Roman" w:hAnsi="Times New Roman"/>
        </w:rPr>
        <w:t>зучения предмета «География» в 9</w:t>
      </w:r>
      <w:r w:rsidRPr="008C6005">
        <w:rPr>
          <w:rFonts w:ascii="Times New Roman" w:hAnsi="Times New Roman"/>
        </w:rPr>
        <w:t xml:space="preserve"> классах является</w:t>
      </w:r>
      <w:r w:rsidR="001816CF" w:rsidRPr="008C6005">
        <w:rPr>
          <w:rFonts w:ascii="Times New Roman" w:hAnsi="Times New Roman"/>
        </w:rPr>
        <w:t xml:space="preserve"> формирование целостного географического</w:t>
      </w:r>
      <w:r w:rsidR="00E244C6" w:rsidRPr="008C6005">
        <w:rPr>
          <w:rFonts w:ascii="Times New Roman" w:hAnsi="Times New Roman"/>
        </w:rPr>
        <w:t xml:space="preserve"> образ</w:t>
      </w:r>
      <w:r w:rsidR="001816CF" w:rsidRPr="008C6005">
        <w:rPr>
          <w:rFonts w:ascii="Times New Roman" w:hAnsi="Times New Roman"/>
        </w:rPr>
        <w:t>а</w:t>
      </w:r>
      <w:r w:rsidR="00E244C6" w:rsidRPr="008C6005">
        <w:rPr>
          <w:rFonts w:ascii="Times New Roman" w:hAnsi="Times New Roman"/>
        </w:rPr>
        <w:t xml:space="preserve"> нашей страны на основе ее комплексного изучения. Он помогает учащемуся осознать себя гражданином и патриотом России, усвоить идеалы и ценности патриотизма, гражданского общества, сформировать уважения к культуре и истории своей страны, своего родного края, народов, населяющих Россию.</w:t>
      </w:r>
    </w:p>
    <w:p w:rsidR="00C76310" w:rsidRPr="00C76310" w:rsidRDefault="008C0A2C" w:rsidP="00C763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</w:t>
      </w:r>
      <w:r w:rsidRPr="008C6005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предмету «Геог</w:t>
      </w:r>
      <w:r w:rsidR="001816CF" w:rsidRP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рафия. Население и хозяйство России» в 9 </w:t>
      </w:r>
      <w:r w:rsidRP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являются:</w:t>
      </w:r>
    </w:p>
    <w:p w:rsidR="001816CF" w:rsidRPr="00C76310" w:rsidRDefault="001816CF" w:rsidP="00C7631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t>-</w:t>
      </w:r>
      <w:r w:rsidRPr="00C76310">
        <w:rPr>
          <w:rFonts w:ascii="Times New Roman" w:hAnsi="Times New Roman" w:cs="Times New Roman"/>
          <w:sz w:val="24"/>
          <w:szCs w:val="24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</w:t>
      </w:r>
    </w:p>
    <w:p w:rsidR="001816CF" w:rsidRPr="008C6005" w:rsidRDefault="001816CF" w:rsidP="00562EDE">
      <w:pPr>
        <w:pStyle w:val="CM17"/>
        <w:spacing w:after="0"/>
        <w:jc w:val="both"/>
        <w:rPr>
          <w:rFonts w:ascii="Times New Roman" w:hAnsi="Times New Roman"/>
        </w:rPr>
      </w:pPr>
      <w:r w:rsidRPr="008C6005">
        <w:rPr>
          <w:rFonts w:ascii="Times New Roman" w:hAnsi="Times New Roman"/>
        </w:rPr>
        <w:t xml:space="preserve">-сформировать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1816CF" w:rsidRPr="008C6005" w:rsidRDefault="001816CF" w:rsidP="00562EDE">
      <w:pPr>
        <w:pStyle w:val="CM17"/>
        <w:spacing w:after="0"/>
        <w:jc w:val="both"/>
        <w:rPr>
          <w:rFonts w:ascii="Times New Roman" w:hAnsi="Times New Roman"/>
        </w:rPr>
      </w:pPr>
      <w:r w:rsidRPr="008C6005">
        <w:rPr>
          <w:rFonts w:ascii="Times New Roman" w:hAnsi="Times New Roman"/>
        </w:rPr>
        <w:t>-сформировать представления о географических аспектах современных социально-экономических и экологических проблем страны;</w:t>
      </w:r>
    </w:p>
    <w:p w:rsidR="001816CF" w:rsidRPr="008C6005" w:rsidRDefault="001816CF" w:rsidP="00562EDE">
      <w:pPr>
        <w:pStyle w:val="CM17"/>
        <w:spacing w:after="0"/>
        <w:jc w:val="both"/>
        <w:rPr>
          <w:rFonts w:ascii="Times New Roman" w:hAnsi="Times New Roman"/>
        </w:rPr>
      </w:pPr>
      <w:r w:rsidRPr="008C6005">
        <w:rPr>
          <w:rFonts w:ascii="Times New Roman" w:hAnsi="Times New Roman"/>
        </w:rPr>
        <w:t>-продолжить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пространстве.</w:t>
      </w:r>
    </w:p>
    <w:p w:rsidR="00774A40" w:rsidRDefault="001816CF" w:rsidP="00774A4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-создание</w:t>
      </w: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представления о разнообразии природных условий нашей планеты, о специфике природы и населения материков; раскрытие общегеографических закономерностей, объясняющих и помогающих увидеть единство в этом многообразии природы и населения материков, воспитание представления о необходимости самого бережного отношения к природе.</w:t>
      </w:r>
    </w:p>
    <w:p w:rsidR="009F1BA6" w:rsidRPr="00774A40" w:rsidRDefault="00774A40" w:rsidP="00774A4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1BA6" w:rsidRPr="00774A40">
        <w:rPr>
          <w:rFonts w:ascii="Times New Roman" w:hAnsi="Times New Roman" w:cs="Times New Roman"/>
          <w:sz w:val="24"/>
          <w:szCs w:val="24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9F1BA6" w:rsidRPr="009F1BA6" w:rsidRDefault="00774A40" w:rsidP="00774A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BA6" w:rsidRPr="009F1BA6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классы. Общее число учебных часов за пять лет обучения — 280 ч из них по 35 ч (1 ч в неделю) в 5 и 6 классах и по 70 ч (2 ч в неделю) в 7, 8 и 9 классах. </w:t>
      </w:r>
    </w:p>
    <w:p w:rsidR="00B852CB" w:rsidRPr="008C6005" w:rsidRDefault="00B852CB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BB" w:rsidRPr="00186A8B" w:rsidRDefault="00664E08" w:rsidP="00B852CB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 результатам</w:t>
      </w:r>
      <w:r w:rsidR="00492D8E" w:rsidRPr="008C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курса</w:t>
      </w:r>
    </w:p>
    <w:p w:rsidR="00186A8B" w:rsidRPr="00FC5B86" w:rsidRDefault="00186A8B" w:rsidP="00FC5B8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 </w:t>
      </w:r>
      <w:r w:rsidRPr="00186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результаты:</w:t>
      </w:r>
    </w:p>
    <w:p w:rsidR="00186A8B" w:rsidRPr="00186A8B" w:rsidRDefault="00186A8B" w:rsidP="00FC5B86">
      <w:pPr>
        <w:pStyle w:val="a3"/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 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личностных представлений о целостности природы, населения и  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 значения семьи в жизни человека и общества, ценности семейной жизни, уважительного и заботливого отношения к членам своей семьи; развитие </w:t>
      </w:r>
      <w:r w:rsidRPr="00186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эмоционально-ценностного отношения к природе, эстетического          сознания через освоение художественного наследия народов России и мира,     творческой деятельности эстетического характера.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226347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226347">
        <w:rPr>
          <w:rFonts w:ascii="Times New Roman" w:hAnsi="Times New Roman" w:cs="Times New Roman"/>
          <w:sz w:val="24"/>
          <w:szCs w:val="24"/>
        </w:rPr>
        <w:t>: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B0342" w:rsidRPr="00226347" w:rsidRDefault="00CB0342" w:rsidP="00CB0342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226347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226347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347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  <w:r w:rsidRPr="00226347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анализировать, сравнивать, классифицировать и обобщать понятия;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 xml:space="preserve">осуществлять логическую операцию установления родо-видовых отношений; 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информации.представлять информацию в оптимальной форме в зависимости от адресата;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</w:t>
      </w:r>
      <w:r w:rsidR="00FC5B86">
        <w:rPr>
          <w:rFonts w:ascii="Times New Roman" w:hAnsi="Times New Roman" w:cs="Times New Roman"/>
          <w:bCs/>
          <w:sz w:val="24"/>
          <w:szCs w:val="24"/>
        </w:rPr>
        <w:t xml:space="preserve">мент для достижения своих целей, </w:t>
      </w:r>
      <w:r w:rsidRPr="00226347">
        <w:rPr>
          <w:rFonts w:ascii="Times New Roman" w:hAnsi="Times New Roman" w:cs="Times New Roman"/>
          <w:bCs/>
          <w:sz w:val="24"/>
          <w:szCs w:val="24"/>
        </w:rPr>
        <w:t>уметь выбирать адекватные задаче инструментальные программно-аппаратные средства и сервисы.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="00FC5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347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прежде всего продуктивные задания учебника, нацеленные на: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CB0342" w:rsidRPr="00226347" w:rsidRDefault="00CB0342" w:rsidP="00CB034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CB0342" w:rsidRPr="00226347" w:rsidRDefault="00CB0342" w:rsidP="00CB0342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  <w:r w:rsidRPr="00226347">
        <w:rPr>
          <w:rFonts w:ascii="Times New Roman" w:hAnsi="Times New Roman" w:cs="Times New Roman"/>
          <w:bCs/>
          <w:sz w:val="24"/>
          <w:szCs w:val="24"/>
        </w:rPr>
        <w:t xml:space="preserve"> отстаивая свою точку зрения, приводить аргументы, подтверждая их фактами; </w:t>
      </w:r>
    </w:p>
    <w:p w:rsidR="00CB0342" w:rsidRPr="00226347" w:rsidRDefault="00CB0342" w:rsidP="00CB0342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CB0342" w:rsidRPr="00226347" w:rsidRDefault="00CB0342" w:rsidP="00CB0342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B0342" w:rsidRPr="00226347" w:rsidRDefault="00CB0342" w:rsidP="00CB0342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CB0342" w:rsidRPr="00226347" w:rsidRDefault="00CB0342" w:rsidP="00CB0342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26347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76BB" w:rsidRPr="00226347" w:rsidRDefault="00CB0342" w:rsidP="00226347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26347">
        <w:rPr>
          <w:rFonts w:ascii="Times New Roman" w:hAnsi="Times New Roman" w:cs="Times New Roman"/>
          <w:i/>
          <w:sz w:val="24"/>
          <w:szCs w:val="24"/>
        </w:rPr>
        <w:t>Средством  формирования</w:t>
      </w:r>
      <w:r w:rsidRPr="00226347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64E08" w:rsidRPr="008C6005" w:rsidRDefault="00664E08" w:rsidP="00664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результаты:</w:t>
      </w:r>
    </w:p>
    <w:p w:rsidR="00664E08" w:rsidRPr="008C6005" w:rsidRDefault="00664E08" w:rsidP="00664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специфику предмета изучения экономической и социальной географии; отличия природного и хозяйственных комплексов,</w:t>
      </w:r>
      <w:r w:rsidR="00535B5C"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динамики численности и воспроизводства населения; направления и типы миграции; особенности состава населения; специфику распространения религий; размещение населения; особенности сельского и городского населения; специфические черты рынка труда. Умение определять: параметры воспроизводства населения; параметры миграционных процессов; регионы с различными показателями миграции; параметры, характеризующие состав населения; регионы с преобладанием отдельных языков, религий; параметры, характеризующие размещение населения; районы концентрации сельского и городского населения; размещение крупных городов; перспективы изменения численности и состава населения, трудовых ресурсов.</w:t>
      </w:r>
    </w:p>
    <w:p w:rsidR="00664E08" w:rsidRPr="008C6005" w:rsidRDefault="00452FDF" w:rsidP="0066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географии ученик должен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3C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отраслевой и территориальной структуры хозяйства России;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664E08" w:rsidRPr="008C6005" w:rsidRDefault="00664E08" w:rsidP="00664E0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место и роль России в мировом хозяйстве.</w:t>
      </w:r>
    </w:p>
    <w:p w:rsidR="004C3C12" w:rsidRDefault="004C3C12" w:rsidP="00664E0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4E08" w:rsidRPr="004C3C12" w:rsidRDefault="00664E08" w:rsidP="00664E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C3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научиться:</w:t>
      </w:r>
    </w:p>
    <w:p w:rsidR="00664E08" w:rsidRPr="008C6005" w:rsidRDefault="00664E08" w:rsidP="00664E0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64E08" w:rsidRPr="008C6005" w:rsidRDefault="00664E08" w:rsidP="00664E0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на рынке труда и ее динамику.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обосновывать возможные пути решения проблем развития хозяйства России.</w:t>
      </w:r>
    </w:p>
    <w:p w:rsidR="00664E08" w:rsidRPr="008C6005" w:rsidRDefault="00664E08" w:rsidP="00664E0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особенности природы, населения и хозяйства географических районов страны;</w:t>
      </w:r>
    </w:p>
    <w:p w:rsidR="00664E08" w:rsidRPr="008C6005" w:rsidRDefault="00664E08" w:rsidP="00664E0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природы, населения и хозяйства отдельных регионов страны;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комплексные географические характеристик районов разного ранга;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социально-экономическое положение и перспективы развития регионов;</w:t>
      </w:r>
    </w:p>
    <w:p w:rsidR="00664E08" w:rsidRPr="008C6005" w:rsidRDefault="00664E08" w:rsidP="00664E0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664E08" w:rsidRPr="008C6005" w:rsidRDefault="00664E08" w:rsidP="00664E0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критерии для сравнения, сопоставления, места страны в мировой экономике;</w:t>
      </w:r>
    </w:p>
    <w:p w:rsidR="00664E08" w:rsidRPr="008C6005" w:rsidRDefault="00664E08" w:rsidP="00664E0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CB76BB" w:rsidRPr="005B74C4" w:rsidRDefault="00664E08" w:rsidP="005B74C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 социально-экономическое положение и перспективы развития России.</w:t>
      </w:r>
    </w:p>
    <w:p w:rsidR="001D04F6" w:rsidRDefault="001D04F6" w:rsidP="00D47A8C">
      <w:pPr>
        <w:pStyle w:val="a5"/>
        <w:rPr>
          <w:lang w:eastAsia="ru-RU"/>
        </w:rPr>
      </w:pPr>
    </w:p>
    <w:p w:rsidR="00D47A8C" w:rsidRPr="001D04F6" w:rsidRDefault="008C0A2C" w:rsidP="001D04F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4F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492D8E" w:rsidRPr="001D04F6">
        <w:rPr>
          <w:rFonts w:ascii="Times New Roman" w:hAnsi="Times New Roman" w:cs="Times New Roman"/>
          <w:b/>
          <w:sz w:val="24"/>
          <w:szCs w:val="24"/>
          <w:lang w:eastAsia="ru-RU"/>
        </w:rPr>
        <w:t>, курса</w:t>
      </w:r>
    </w:p>
    <w:p w:rsidR="00D47A8C" w:rsidRDefault="00D47A8C" w:rsidP="00D47A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A8C" w:rsidRPr="001D04F6" w:rsidRDefault="00077790" w:rsidP="00D47A8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4F6">
        <w:rPr>
          <w:rFonts w:ascii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p w:rsidR="00D47A8C" w:rsidRPr="00D47A8C" w:rsidRDefault="00077790" w:rsidP="00D47A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Экономическая и социальная география. Предмет изучения. </w:t>
      </w:r>
    </w:p>
    <w:p w:rsidR="00D47A8C" w:rsidRPr="00D47A8C" w:rsidRDefault="00077790" w:rsidP="00D47A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hAnsi="Times New Roman" w:cs="Times New Roman"/>
          <w:sz w:val="24"/>
          <w:szCs w:val="24"/>
          <w:lang w:eastAsia="ru-RU"/>
        </w:rPr>
        <w:t>Природный и хозяйственный комплекс.</w:t>
      </w:r>
    </w:p>
    <w:p w:rsidR="00077790" w:rsidRPr="00D47A8C" w:rsidRDefault="00077790" w:rsidP="00D47A8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7A8C">
        <w:rPr>
          <w:rFonts w:ascii="Times New Roman" w:hAnsi="Times New Roman" w:cs="Times New Roman"/>
          <w:sz w:val="24"/>
          <w:szCs w:val="24"/>
          <w:lang w:eastAsia="ru-RU"/>
        </w:rPr>
        <w:t>Учебные понятия</w:t>
      </w:r>
    </w:p>
    <w:p w:rsidR="00077790" w:rsidRPr="008C6005" w:rsidRDefault="00077790" w:rsidP="00664E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Социально-экономическая география, хозяйственный (территориальный социально-экономический) комплекс.</w:t>
      </w:r>
    </w:p>
    <w:p w:rsidR="00077790" w:rsidRPr="008C6005" w:rsidRDefault="00077790" w:rsidP="00664E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077790" w:rsidRPr="008C6005" w:rsidRDefault="00077790" w:rsidP="00664E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Социально-экономическая география — это наука о территориальной организации населения и хозяйства.</w:t>
      </w:r>
    </w:p>
    <w:p w:rsidR="00077790" w:rsidRPr="008C6005" w:rsidRDefault="00077790" w:rsidP="00664E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В отличие от природного комплекса, хозяйственный может целенаправленно управляться человеком.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Россия на карте (6 часов)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езависимых Государств. Экономи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Экономико-географическое районирование. Принципы районирования: однородность и многоуровневость.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 и зоны, природно-хозяйственные регионы. Сетка природно-хозяйственных регионов России.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Российской Федерации, экономический район, природно-хозяйственный регион, районирование, специализация.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Исторический процесс формирования территории России от Московского княжества до Российской Федерации был длительным и сложным.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Россия — самая крупная по площади территории страна с самым большим количеством сухопутных государств-соседей.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Величина территории и северное положение страны определяют особенности жизни населения и ведения хозяйства.</w:t>
      </w:r>
    </w:p>
    <w:p w:rsidR="00E92FF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Составление описания экономико-географического положения России по типовому плану.</w:t>
      </w:r>
    </w:p>
    <w:p w:rsidR="001F6601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Составление описания </w:t>
      </w: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ПГП России по типовому плану.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Обозначение на </w:t>
      </w: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к/к </w:t>
      </w:r>
      <w:r w:rsidR="00AE3ABD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субъектов Российской 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Федерации.</w:t>
      </w:r>
    </w:p>
    <w:p w:rsidR="00077790" w:rsidRPr="008C6005" w:rsidRDefault="001F6601" w:rsidP="005673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Определение  административного  состава Федеральныхокругов на основе анализа п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олитико-административной карты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России.</w:t>
      </w:r>
    </w:p>
    <w:p w:rsidR="00077790" w:rsidRPr="008C6005" w:rsidRDefault="001F6601" w:rsidP="0056734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Сравнение по статист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ическим показателям экономичес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ких зон (или районов), природно-хозяйственных регионов.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Природа и</w:t>
      </w:r>
      <w:r w:rsidR="00666839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(5 часов</w:t>
      </w: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условия. Их пря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и косвенное влияние. Адап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тация человека к природным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условиям — биологическая и не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биологическая. Связь небио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логической адаптации с уровнем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цивилизации. Хоз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яйственный потенциал природных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России. Комфортность природных условий России. Зона Крайнего Севера. При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родные ресурсы. Влияние природ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ресурсов на хозяйстве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нную специализацию территорий.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Минеральные ресурсы Росс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основные черты их размеще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ния. Водные ресурсы и их з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начение в хозяйственной жизни.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Почва и почвенные ресурсы.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Агроклиматические условия. Не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черноземье. Лесные ресурсы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Лесоизбыточные и лесодефицит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районы. Рекреационные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и перспективы их освое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ния. Объекты Всемирного кул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ьтурного и природного наследия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России. Взаимодействие природы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человека.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промышленности, се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хозяйства и транспорта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природные комплексы.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«Чистые» и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«грязные» отрасли хо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зяйства. Экологические пр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облемы. Зоны экологического бед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ствия. Экологические катастрофы.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условия, адаптация, природные ресурсы.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Природная среда опреде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ляет образ жизни и особенности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хозяйственной деятельности.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Рациональное природопо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льзование является объективной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необходимостью на современном этапе развития общества.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Расчёт ресурсообеспече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нности территории России по от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дельным видам природных 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ресурсов (минеральным, биологи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ческим, водным и т. д.).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Оценка экологической с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итуации отдельных частей терри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тории России.</w:t>
      </w:r>
    </w:p>
    <w:p w:rsidR="001D04F6" w:rsidRPr="00B507FE" w:rsidRDefault="00077790" w:rsidP="001D04F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4F6">
        <w:rPr>
          <w:rFonts w:ascii="Times New Roman" w:hAnsi="Times New Roman" w:cs="Times New Roman"/>
          <w:b/>
          <w:sz w:val="24"/>
          <w:szCs w:val="24"/>
          <w:lang w:eastAsia="ru-RU"/>
        </w:rPr>
        <w:t>Тема 3. Население России (9 часов)</w:t>
      </w:r>
    </w:p>
    <w:p w:rsidR="00077790" w:rsidRPr="001D04F6" w:rsidRDefault="00077790" w:rsidP="001D04F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Демография. Численность 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 России. Естественный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прирост и воспроизводство 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населения. Демографические кри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зисы. Дем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ографическая ситуация в России.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Размещение населения Рос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сии. Главная полоса расселения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и зона Севера. Миграции на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селения. Виды миграций. Направ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ления внутренних миграц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ий в России. Внешние миграции.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Формы расселения. Сельск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ое расселение. Формы сельского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расселения. Зональные ти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пы сельского расселения. Город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ская форма расселения. Город 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и урбанизация. Функции города.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Виды городов. Городские агл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омерации. Этнический состав на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селения. Языковые семьи и г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руппы. Религиозный состав насе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 xml:space="preserve">ия. Этнорелигиозные конфликты. 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Половозрастной состав на</w:t>
      </w:r>
      <w:r w:rsidR="00AE3ABD" w:rsidRPr="001D04F6">
        <w:rPr>
          <w:rFonts w:ascii="Times New Roman" w:hAnsi="Times New Roman" w:cs="Times New Roman"/>
          <w:sz w:val="24"/>
          <w:szCs w:val="24"/>
          <w:lang w:eastAsia="ru-RU"/>
        </w:rPr>
        <w:t>селения. Трудовые ресурсы и ры</w:t>
      </w:r>
      <w:r w:rsidRPr="001D04F6">
        <w:rPr>
          <w:rFonts w:ascii="Times New Roman" w:hAnsi="Times New Roman" w:cs="Times New Roman"/>
          <w:sz w:val="24"/>
          <w:szCs w:val="24"/>
          <w:lang w:eastAsia="ru-RU"/>
        </w:rPr>
        <w:t>нок труда.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Демография, рождаемость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смертность, численность насе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ления, перепись населения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естественный прирост, воспро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изводство населения, дем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ографический кризис, плотность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населения, Основная зона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расселения (или Главная полоса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расселения), зона Севера,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миграции, внутренние и внешние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миграции, эмиграция, имм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играция, формы расселения, рас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селение, городское и сельск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 расселение, формы сельского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расселения, групповая (дере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венская) форма расселения, рас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сеянная (фермерская) форма расселения,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кочевая форма рассе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ления, город, урбанизация,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урбанизации, градообра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зующие функции, моногорода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города-миллионеры, городская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агломерация, этнический сос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тав, языковые группы, языковые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семьи, религиозный состав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населения, этнорелигиозные кон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фликты, половозрастной соста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населения, трудовые ресурсы,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рынок труда, безработица.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AE3AB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Динамика численности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определяется социаль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но-экономичес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кими и политическими факторами.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Миграции оказывают влияние на заселение территории, этнический и возрастной состав населения.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 Трудовые ресурсы создают национальное богатство страны.</w:t>
      </w:r>
    </w:p>
    <w:p w:rsidR="00AE3AB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Россия — многонацион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альная и многоконфессиональная страна.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Неравномерность разм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ещения населения по территории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 — следствие разнообразия её природных условий.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Урбанизация — процесс развития городов.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Расчёт параметров ест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ественного движения населения: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естественного прироста, рож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даемости, смертности, показате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ля естественного прироста, пок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азателя смертности, показателя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рождаемости.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Расчёт численности горо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дского населения на основе дан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ных о значении показателя 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урбанизации и численности насе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ления России.</w:t>
      </w:r>
    </w:p>
    <w:p w:rsidR="00077790" w:rsidRPr="008C6005" w:rsidRDefault="00431AEE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Определение ареалов компактного проживания 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крупней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ших народов России по картам атласа.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666839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Отрасли хозяйства России (20</w:t>
      </w: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AE3AB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Национальная экономик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Понятие о предприятиях мате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риальной и нематериальной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сферы. Отрасли хозяйства. Три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национальной экономики. Отраслев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структура эко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номики. Межотраслевые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комплексы. Факторы размещения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производства. Сырьевой, топл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ивный, водный, трудовой, потре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бительский, трансп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ортный и экологический факторы.  </w:t>
      </w:r>
    </w:p>
    <w:p w:rsidR="00AE3AB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Топливно-энергетическ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комплекс. Нефтяная, газовая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угольная промышленность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Нефтегазовые базы и угольные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бассейны России. Их хозяйст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венная оценка. Электроэнергети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ка. Гидравлические, тепловые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атомные электростанции и их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виды. Крупнейшие каскады Г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ЭС. Альтернативная энергетика. Единая энергосистема России.</w:t>
      </w:r>
    </w:p>
    <w:p w:rsidR="00AE3ABD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Металлургический ком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плекс. Чёрная металлургия. Осо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бенности организации прои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зводства: концентрация и комби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нирование. Комбинат пол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цикла. Факторы размещения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отрасли. Металлургические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базы России. Цветная металлур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гия. Размещение основных отраслей цветной металлур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гии. 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Машиностроение. Отрас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машиностроения и факторы их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размещения. Тяжёлое, транс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портное, сельскохозяйственное,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энергетическое машинострое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ние, тракторостроение и станко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строение. Военно-промышленный комплекс.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Химическая промышленнос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ть. Сырьевая база и отрасли хи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мической промышленности.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Горная химия, основная химия,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 органического синтеза и факторы их размещения.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Лесная промышленность.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Отрасли лесной промышленности: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лесозаготовка, деревообработка, целлю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лозно-бумажная про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мышленность и лесная химия. Лесопромышленные комплексы.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Агропромышленный комп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 и его звенья. Сельское хо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зяйство. Отрасли растени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еводства и животноводства и их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по территории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России. Зональная организация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хозяйства. Пригородный тип сельского хозяйства. 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Отрасли лёгкой и пищевой п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ромышленности и факторы их раз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 и его роль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национальной экономике. Виды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транспорта: железнодорожн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ый, автомобильный, трубопровод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ный, водный и воздушный. Достоин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и недостатки различ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видов транспорта. Транспортная сеть и её элементы.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Отрасли нематериальной сферы. Сфера услуг и её география.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экономика 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(народное хозяйство), отрасль,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предприятие, межотраслевой комплекс, факторы р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азмещения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производства, комбинирова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производства, материальная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нематериальная сфера хозяйства, сфера услуг.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идея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Хозяйство России предс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тавляет собой сложный комплекс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предприятий, отраслей, сф</w:t>
      </w:r>
      <w:r w:rsidR="00AE3ABD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 и секторов экономики, связан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друг с другом и с мировым хозяйством.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077790" w:rsidRPr="008C6005" w:rsidRDefault="001F6601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Составление схемы отр</w:t>
      </w:r>
      <w:r w:rsidR="00AE3ABD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аслевой структуры </w:t>
      </w:r>
      <w:r w:rsidR="00F67C1F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народного </w:t>
      </w:r>
      <w:r w:rsidR="00AE3ABD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зяйства.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Описание отрасли хозяйства по типовому плану.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Составление схемы ме</w:t>
      </w:r>
      <w:r w:rsidR="00AE3ABD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жотраслевых связей отрасли про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мышленности (по выбору).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 потенциальн</w:t>
      </w:r>
      <w:r w:rsidR="00F22202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ых возможностей территорий при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родных зон для развития сельского хозяйства.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транспортного узла.</w:t>
      </w:r>
    </w:p>
    <w:p w:rsidR="00077790" w:rsidRPr="008C6005" w:rsidRDefault="001D72E6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Природно-хозяйственная </w:t>
      </w:r>
      <w:r w:rsidR="00666839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России (26</w:t>
      </w:r>
      <w:r w:rsidR="00077790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666839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077790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Европейский Север, его 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еографическое положение, ресур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сы, население и специфик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хозяйственной специализации.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Единственный сырьевой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 Западной экономической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зоны. Европейский Север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самый большой по площади ре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гион ЕТР. Топливные и энергетические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— основа хо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зяйства региона. Мурманск — морские ворота страны.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Европейский Северо-За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пад, его географическое положе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ние, ресурсы, население и спе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цифика хозяйственной специа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лизации. Северо-Запад — т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ранзитный регион между Россией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Европой. Бедность прир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одными ресурсами. Выгодное гео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графическое положение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главный фактор развития про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мышленности региона.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Опора на привозное сырьё. Маши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ностроение — ведущая отрасль промышленности региона. Санкт-Петербург — многофункциональный центр региона.Калининградская область — самая западная территория России.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 Россия, её 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еографическое положение, ресур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сы, население и специфика х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озяйственной специализации. Ис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торический, экономическ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ий, культурный и административ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центр страны. Выгодно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 экономико-географического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положения. Ресурс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население и специфика хозяйственной 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пециализации. Ведущая 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 природных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ресурсов в разви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тии хозяйства региона.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Высококвалифицированные трудо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ресурсы региона. Крупнейший центр автомобилестроения</w:t>
      </w:r>
      <w:r w:rsidR="007E6053" w:rsidRPr="00B50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Европейский Юг, его геог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рафическое положение, ресурсы,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 и специфика хоз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яйственной специализации. Один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крупнейших по числу жи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телей и в то же время наименее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урбанизированный регион 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траны. Агроклиматические и рек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реационные ресурсы. Выдаю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щаяся роль сельского хозяйства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рекреационного хозяйства.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Поволжье, его географич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еское положение, ресурсы, насе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и специфика хозяйс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твенной специализации. Крупный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нефтегазоносный район. Б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лагоприятные условия для разви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сельского хозяйства. Вы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сокая обеспеченность трудовыми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ресурсами. «Автомобильный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цех» страны. Нефтяная, газовая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химическая промышленно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сть. Волго-Камский каскад ГЭС.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Энергоёмкие отрасли.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Урал, его географическое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положение, ресурсы, население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специфика хозяйственной спе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циализации. Выгодное тран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зитное положение и богат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минеральные ресурсы. Старый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промышленный район. Ур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альская металлургическая база.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 — центр тяжёлого машиностроения.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Западная Сибирь, её геог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рафическое положение, ресурсы,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 и специфика хоз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яйственной специализации. Глав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ное богатство — огромные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запасы нефти, газа и каменного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угля. Ведущая роль топлив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но-энергетической промышленнос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ти.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Чёрная металлургия Кузбасса.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Восточная Сибирь, её геог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рафическое положение, ресурсы,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 и специфика хоз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яйственной специализации. Суро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 природные условия и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богатые природные ресурсы реги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она. Огромные водные рес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урсы Байкала и крупных рек. Ан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гаро-Енисейский каскад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ГЭС — крупнейший производитель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электроэнергии в стране. Перспективы развития эне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ргоёмких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Дальний Восток, его геог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рафическое положение, ресурсы,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 и специфика хозя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йственной специализации. Самый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по площади природно-хозяйственный регион страны. 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Благоприятное приморское п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оложение, крайне слабая освоен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ность, удалённость от развитой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страны. Специализация —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 леса, рыбы, руд цветных металлов, золота, алмазов.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Транзитное положение, д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обывающие отрасли, энергоёмкие п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роизводства, Нечерноземье.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Формирование географии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и хозяйственных осо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бенностей каждого региона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результат сочетания длительно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исторического развития, п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риродных условий и ресурсов тер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ритории.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Каждый из регионов Росс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имеет свои неповторимые осо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бенности.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Определение природн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ых условий, определяющих хозяй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ственную специализацию те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рритории природно-хозяйственно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 региона.</w:t>
      </w:r>
    </w:p>
    <w:p w:rsidR="009941AB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5.Описание ЭГП  региона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Определение фактор</w:t>
      </w:r>
      <w:r w:rsidR="001D72E6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ов, влияющих на </w:t>
      </w:r>
      <w:r w:rsidR="00077790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специализа</w:t>
      </w:r>
      <w:r w:rsidR="001D72E6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цию р</w:t>
      </w:r>
      <w:r w:rsidR="00F67C1F"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айона</w:t>
      </w: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9941AB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Описание региона по типовому плану.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Сравнительная характе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ристика географического положе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 природно-хозяйственных регионов.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 специфики разме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щения населения и хозяйства на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территории при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родно-хозяйственного региона.</w:t>
      </w:r>
    </w:p>
    <w:p w:rsidR="00B25417" w:rsidRPr="008C6005" w:rsidRDefault="00B25417" w:rsidP="00562E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790" w:rsidRPr="008C6005" w:rsidRDefault="00B25417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(2</w:t>
      </w:r>
      <w:r w:rsidR="00077790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77790"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России в миров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экономике. Хозяйство России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ХХ в. Россия в ХХ—XXI вв. Перспективы развития.</w:t>
      </w:r>
    </w:p>
    <w:p w:rsidR="00666839" w:rsidRPr="008C6005" w:rsidRDefault="00666839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понятия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России в мировой экономике.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образовательные идеи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На протяжении своей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истории Россия играла значимую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в системе мирового хозяйства, причём эта роль менялась.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После распада СССР и эко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номического кризиса Россия пос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тепенно восстанавливает свой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экономический потенциал, оста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ваясь пока поставщиком на ми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ровой рынок в основном сырье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 продукции.</w:t>
      </w:r>
    </w:p>
    <w:p w:rsidR="001D72E6" w:rsidRPr="008C6005" w:rsidRDefault="001D72E6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</w:t>
      </w:r>
    </w:p>
    <w:p w:rsidR="00077790" w:rsidRPr="008C6005" w:rsidRDefault="009941AB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Определение по статистич</w:t>
      </w:r>
      <w:r w:rsidR="001D72E6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еским показателям место и роль </w:t>
      </w:r>
      <w:r w:rsidR="00077790" w:rsidRPr="008C60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России в мире.</w:t>
      </w:r>
    </w:p>
    <w:p w:rsidR="00B25417" w:rsidRPr="008C6005" w:rsidRDefault="00B25417" w:rsidP="00562E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Географическая номенклатура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Крайние точки: мыс Флиге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ли, мыс Челюскин, гора Базардю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зю, Куршская коса.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Моря: Баренцево, Белое,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Лаптевых, Карское, Восточно-Си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бирское, Чукотское, Беринг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ово, Охотское, Японское, Балтий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ское, Чёрное, Азовское, Каспийское море-озеро.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Заливы: Гданьский, Фи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нский, Кандалакшский, Онежская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Байдарацкая губа, 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бская губа, Енисейский, Пенжин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губа, Петра Великого.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Проливы: Лаперуза, Куна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ширский, Керченский, Берингов,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Татарский.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Острова и архипелаги: 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Франца Иосифа, Новая Зем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ля, Новосибирские, Северна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Земля, Врангеля, Сахалин, Ку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рильские, Соловецкие, Кол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гуев, Вайгач, Кижи, Валаам, Ко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мандорские.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Полуострова: Камчатка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Крымский, Ямал, Таймыр, Коль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ский, Канин, Рыбачий, Таманский, Гыданский, Чукотский.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Реки: Волга, Дон, Обь, Иртыш, Лена,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Енисей, Ангара, Яна, Ин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дигирка, Колыма, Анадырь, Ам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ур, Зея, Бурея, Шилка, Аргунь,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Северная Двина, Печора, Онега, М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езень, Ока, Вятка, Кама, Нева,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Кубань, Кума, Терек, Урал, Белая, Чусовая, Исеть, Бия, Катунь, Тобол, Ишим, Пур, Таз, Нижняя Тунгуска, Под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каменная Тунгус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ка, Вилюй, Алдан, Хатанга, Селенга, Оленёк, Уссури, Камчатка.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Озёра: Чудское, Онежск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ое, Ладожское, Байкал, Таймыр,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Телецкое, Селигер, Имандра,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Псковское, Ильмень, Плещеево,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Эльтон, Баскунчак, Кулундинское, Чаны, Ханка, Сиваш.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Водохранилища: Куйбышев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ское, Рыбинское, Братское, Вол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гоградское, Цимлянское, Вилюйское, Зейское, Горьковское.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Каналы: Беломорско-Б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алтийский, Мариинская система,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Волго-Балтийский, им. Москвы, Волго-Донской.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Горы: Хибины, Крымски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Большой Кавказ, Казбек, Эль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брус, Урал, Народная, Ям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антау, Магнитная, Качканар, Ал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тай, Белуха, Салаирский кр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яж, Кузнецкий Алатау, Западный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Восточный Саян, Бырранга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Енисейский кряж, Становое на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горье, Алданское нагорье, В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итимское плоскогорье, Становой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хребет, Верхоянский хребет, хр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ебет Черского, Чукотское на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горье, Джугджур, Сихотэ-А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линь, Ключевская Сопка, Авачин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 Сопка, Шивелуч.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Возвышенности: Среднерус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ская, Приволжская, Среднесибир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плоскогорье, плато Путо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рана, Тиманский кряж, Северные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Увалы, Валдайская, Ставропольская, Сибирские Увалы.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Равнины: Восточно-Европе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йская (Русская), Западно-Сибир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ская, Окско-Донская, Ишим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ская, Барабинская, Зейско-Буре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инская, Центрально-Якутская.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Низменности: Яно-Индиг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ирская, Колымская, Средне-Амур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ская, Кумо-Манычская впадина, Прикаспийск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ая, Печорская,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Мещерская, Окско-Донская,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Прикубанская, Кузнецкая котло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вина, Северо-Сибирская, Минусинская, Тувинская котловины.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Заповедники и другие 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 охраняемые природные терри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тории: Астраханский, Ба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ргузинский, Кандалакшский, Гали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чья Гора, Кедровая Падь, Пр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иокско-Террасный, Лапландский,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Дарвинский, Самарская Л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ука, Тебердинский, Печоро-Илыч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ский, Башкирский, Ильм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енский, Алтайский, Таймырский,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Долина гейзеров, Ленские Ст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олбы, Усть-Ленский, Кроноцкий,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Остров Врангеля, Дальневосточный морской.</w:t>
      </w:r>
    </w:p>
    <w:p w:rsidR="00077790" w:rsidRPr="008C6005" w:rsidRDefault="00077790" w:rsidP="00562E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Месторождения: Печорский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угольный бассейн, Курская маг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нитная аномалия, Подмоско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вный буроугольный бассейн, Бас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кунчак (соли), Западно-Сиби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рский нефтегазоносный бассейн,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Кузбасс, Горная Шория (ж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елезные руды), Донбасс, Хибины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(апатиты), Канско-Ачинский, Л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енский, Тунгусский, Южно-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Якутский угольные бассейны,</w:t>
      </w:r>
      <w:r w:rsidR="001D72E6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Удоканское (медь), Алдан и Бо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дайбо (золото), Мирный (алмазы).</w:t>
      </w:r>
    </w:p>
    <w:p w:rsidR="009E6502" w:rsidRPr="008C6005" w:rsidRDefault="009E6502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62F2C" w:rsidRPr="008C6005" w:rsidRDefault="00E62F2C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6502" w:rsidRPr="008C6005" w:rsidRDefault="009E6502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47D77" w:rsidRPr="008C6005" w:rsidRDefault="00C47D77" w:rsidP="00C47D77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47D77" w:rsidRPr="008C6005" w:rsidSect="00234758">
          <w:footerReference w:type="default" r:id="rId8"/>
          <w:pgSz w:w="11906" w:h="16838"/>
          <w:pgMar w:top="284" w:right="1133" w:bottom="1985" w:left="1276" w:header="708" w:footer="708" w:gutter="0"/>
          <w:cols w:space="708"/>
          <w:docGrid w:linePitch="360"/>
        </w:sectPr>
      </w:pPr>
    </w:p>
    <w:p w:rsidR="00EC45AC" w:rsidRPr="008C6005" w:rsidRDefault="002F63EF" w:rsidP="00C47D77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="00EB7975"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6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9 КЛАСС </w:t>
      </w:r>
    </w:p>
    <w:tbl>
      <w:tblPr>
        <w:tblStyle w:val="a4"/>
        <w:tblW w:w="14885" w:type="dxa"/>
        <w:tblInd w:w="-743" w:type="dxa"/>
        <w:tblLayout w:type="fixed"/>
        <w:tblLook w:val="04A0"/>
      </w:tblPr>
      <w:tblGrid>
        <w:gridCol w:w="800"/>
        <w:gridCol w:w="700"/>
        <w:gridCol w:w="700"/>
        <w:gridCol w:w="4038"/>
        <w:gridCol w:w="2977"/>
        <w:gridCol w:w="3969"/>
        <w:gridCol w:w="1701"/>
      </w:tblGrid>
      <w:tr w:rsidR="008458A0" w:rsidRPr="008C6005" w:rsidTr="00453608">
        <w:tc>
          <w:tcPr>
            <w:tcW w:w="800" w:type="dxa"/>
            <w:vMerge w:val="restart"/>
          </w:tcPr>
          <w:p w:rsidR="008458A0" w:rsidRPr="008C6005" w:rsidRDefault="008458A0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00" w:type="dxa"/>
            <w:gridSpan w:val="2"/>
          </w:tcPr>
          <w:p w:rsidR="008458A0" w:rsidRPr="00720B4D" w:rsidRDefault="008458A0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38" w:type="dxa"/>
          </w:tcPr>
          <w:p w:rsidR="008458A0" w:rsidRPr="00720B4D" w:rsidRDefault="008458A0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8458A0" w:rsidRPr="00720B4D" w:rsidRDefault="008458A0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</w:tcPr>
          <w:p w:rsidR="008458A0" w:rsidRPr="00720B4D" w:rsidRDefault="008458A0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D">
              <w:rPr>
                <w:rFonts w:ascii="Times New Roman" w:hAnsi="Times New Roman" w:cs="Times New Roman"/>
                <w:b/>
                <w:sz w:val="24"/>
                <w:szCs w:val="24"/>
              </w:rPr>
              <w:t>Понятия,термины,номенклатура</w:t>
            </w:r>
          </w:p>
        </w:tc>
        <w:tc>
          <w:tcPr>
            <w:tcW w:w="1701" w:type="dxa"/>
          </w:tcPr>
          <w:p w:rsidR="008458A0" w:rsidRPr="00720B4D" w:rsidRDefault="004C5E4A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583D" w:rsidRPr="008C6005" w:rsidTr="008C6005">
        <w:tc>
          <w:tcPr>
            <w:tcW w:w="800" w:type="dxa"/>
            <w:vMerge/>
          </w:tcPr>
          <w:p w:rsidR="0081583D" w:rsidRPr="008C6005" w:rsidRDefault="0081583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583D" w:rsidRPr="008C6005" w:rsidRDefault="0081583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81583D" w:rsidRPr="008C6005" w:rsidRDefault="0081583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85" w:type="dxa"/>
            <w:gridSpan w:val="4"/>
          </w:tcPr>
          <w:p w:rsidR="0081583D" w:rsidRPr="008C6005" w:rsidRDefault="0081583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E6502" w:rsidRPr="00407C98" w:rsidTr="00453608">
        <w:tc>
          <w:tcPr>
            <w:tcW w:w="800" w:type="dxa"/>
          </w:tcPr>
          <w:p w:rsidR="00D77286" w:rsidRDefault="008458A0" w:rsidP="00D7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286" w:rsidRDefault="00D77286" w:rsidP="00D7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02" w:rsidRPr="00407C98" w:rsidRDefault="00D77286" w:rsidP="00D7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0" w:type="dxa"/>
          </w:tcPr>
          <w:p w:rsidR="006E68EE" w:rsidRDefault="00D77286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7286" w:rsidRDefault="00D77286" w:rsidP="00D7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77286" w:rsidRDefault="00D77286" w:rsidP="00D7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68EE" w:rsidRPr="00407C98" w:rsidRDefault="006E68E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2977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6502" w:rsidRPr="00407C98" w:rsidRDefault="00DA45B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экономическая география</w:t>
            </w:r>
            <w:r w:rsidR="004F2E58" w:rsidRPr="00407C98">
              <w:rPr>
                <w:rFonts w:ascii="Times New Roman" w:hAnsi="Times New Roman" w:cs="Times New Roman"/>
                <w:sz w:val="24"/>
                <w:szCs w:val="24"/>
              </w:rPr>
              <w:t>,хозяйтвенный комплекс</w:t>
            </w:r>
          </w:p>
        </w:tc>
        <w:tc>
          <w:tcPr>
            <w:tcW w:w="1701" w:type="dxa"/>
          </w:tcPr>
          <w:p w:rsidR="009E6502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вопр.с 10</w:t>
            </w:r>
          </w:p>
        </w:tc>
      </w:tr>
      <w:tr w:rsidR="00453608" w:rsidRPr="00407C98" w:rsidTr="006168D5">
        <w:tc>
          <w:tcPr>
            <w:tcW w:w="14885" w:type="dxa"/>
            <w:gridSpan w:val="7"/>
          </w:tcPr>
          <w:p w:rsidR="00453608" w:rsidRPr="00407C98" w:rsidRDefault="00453608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Россия на карте (6 часов)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F5777D" w:rsidRDefault="006E68E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77286" w:rsidRPr="00407C98" w:rsidRDefault="00D77286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ЭГП и ПГП России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«Описание ЭГП России по типовому плану»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ЭГП,</w:t>
            </w:r>
            <w:r w:rsidR="00AF644D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ПГП,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Федерации, экономический район, 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с.16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A20532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Pr="00407C98" w:rsidRDefault="00A20532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</w:p>
        </w:tc>
        <w:tc>
          <w:tcPr>
            <w:tcW w:w="2977" w:type="dxa"/>
          </w:tcPr>
          <w:p w:rsidR="00F5777D" w:rsidRPr="00407C98" w:rsidRDefault="002C0354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№1 «</w:t>
            </w:r>
            <w:r w:rsidRPr="00407C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Описание ПГП России по типовому плану</w:t>
            </w: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геополитика,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зад 4 с.22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9B07B3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20532" w:rsidRPr="00407C98" w:rsidRDefault="00A20532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Административно – территориальное устройство  России</w:t>
            </w:r>
          </w:p>
        </w:tc>
        <w:tc>
          <w:tcPr>
            <w:tcW w:w="2977" w:type="dxa"/>
          </w:tcPr>
          <w:p w:rsidR="00F5777D" w:rsidRPr="00407C98" w:rsidRDefault="002D34B1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5777D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«Обозначение на к/к субъектов Российской Федерации.»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административно –территориальное деление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с.27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9B07B3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0532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20532" w:rsidRDefault="00A2053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A20532" w:rsidRDefault="00A2053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6372AD" w:rsidP="00562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 w:rsidR="00E04A9E"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Ставропольский край»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Районирование территории России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административного состава Федеральных округов на основе анализа политико-административной карты России.»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районирование, специализация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 34</w:t>
            </w:r>
          </w:p>
        </w:tc>
      </w:tr>
      <w:tr w:rsidR="009E6502" w:rsidRPr="00407C98" w:rsidTr="00453608">
        <w:tc>
          <w:tcPr>
            <w:tcW w:w="800" w:type="dxa"/>
          </w:tcPr>
          <w:p w:rsidR="009E6502" w:rsidRPr="00407C98" w:rsidRDefault="0020187C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0532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20532" w:rsidRDefault="00A2053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02" w:rsidRPr="00A20532" w:rsidRDefault="00A20532" w:rsidP="00A2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DEF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Обобщающий урок: «Россия на карте»</w:t>
            </w:r>
          </w:p>
          <w:p w:rsidR="00FA5DEF" w:rsidRDefault="00FA5DEF" w:rsidP="00FA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02" w:rsidRPr="00FA5DEF" w:rsidRDefault="009E6502" w:rsidP="00FA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6502" w:rsidRPr="00407C98" w:rsidRDefault="006214F0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статистическим показателям экономических районов (Экономические зоны, природно – хозяйственные районы)</w:t>
            </w:r>
          </w:p>
        </w:tc>
        <w:tc>
          <w:tcPr>
            <w:tcW w:w="3969" w:type="dxa"/>
          </w:tcPr>
          <w:p w:rsidR="009E6502" w:rsidRPr="00407C98" w:rsidRDefault="009E650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502" w:rsidRPr="00407C98" w:rsidRDefault="002D7BA0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2-5</w:t>
            </w:r>
          </w:p>
        </w:tc>
      </w:tr>
      <w:tr w:rsidR="005037A8" w:rsidRPr="00407C98" w:rsidTr="00453608">
        <w:tc>
          <w:tcPr>
            <w:tcW w:w="800" w:type="dxa"/>
          </w:tcPr>
          <w:p w:rsidR="005037A8" w:rsidRDefault="0020187C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D3E3E" w:rsidRPr="00407C98" w:rsidRDefault="005D3E3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037A8" w:rsidRDefault="005D3E3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3E3E" w:rsidRDefault="005D3E3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D3E3E" w:rsidRDefault="005D3E3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5037A8" w:rsidRPr="00407C98" w:rsidRDefault="005037A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5037A8" w:rsidRPr="00407C98" w:rsidRDefault="005037A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E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2977" w:type="dxa"/>
          </w:tcPr>
          <w:p w:rsidR="005037A8" w:rsidRPr="00407C98" w:rsidRDefault="005037A8" w:rsidP="00562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37A8" w:rsidRPr="00407C98" w:rsidRDefault="005037A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7A8" w:rsidRPr="00407C98" w:rsidRDefault="005037A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08" w:rsidRPr="00407C98" w:rsidTr="006168D5">
        <w:tc>
          <w:tcPr>
            <w:tcW w:w="14885" w:type="dxa"/>
            <w:gridSpan w:val="7"/>
          </w:tcPr>
          <w:p w:rsidR="00453608" w:rsidRPr="00407C98" w:rsidRDefault="00453608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Природа и человек (5 часов)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50E60" w:rsidRPr="00407C98" w:rsidRDefault="00850E60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>6 практ.зад с. 42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с.42-44</w:t>
            </w:r>
          </w:p>
        </w:tc>
      </w:tr>
      <w:tr w:rsidR="00F5777D" w:rsidRPr="00407C98" w:rsidTr="00576AD3">
        <w:trPr>
          <w:trHeight w:val="2106"/>
        </w:trPr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576AD3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Природные ресурсы (почвы, лесные)</w:t>
            </w:r>
          </w:p>
          <w:p w:rsidR="00576AD3" w:rsidRPr="00407C98" w:rsidRDefault="00576AD3" w:rsidP="0057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3" w:rsidRPr="00407C98" w:rsidRDefault="00576AD3" w:rsidP="0057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3" w:rsidRPr="00407C98" w:rsidRDefault="00576AD3" w:rsidP="0057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3" w:rsidRPr="00407C98" w:rsidRDefault="00576AD3" w:rsidP="0057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3" w:rsidRPr="00407C98" w:rsidRDefault="00576AD3" w:rsidP="0057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D3" w:rsidRPr="00407C98" w:rsidRDefault="00576AD3" w:rsidP="00576AD3">
            <w:pPr>
              <w:tabs>
                <w:tab w:val="left" w:pos="29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«Расчет ресурсообеспеченности территории России по отдельным видам природных рес</w:t>
            </w:r>
            <w:r w:rsidR="00012155"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урсов (минеральных, биологически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водных).»</w:t>
            </w:r>
          </w:p>
          <w:p w:rsidR="00F5777D" w:rsidRPr="00407C98" w:rsidRDefault="00F5777D" w:rsidP="00562E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Комфортность природных ресурсов, зональные природные факторы,азональные природные факторы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663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с.44-48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и изменения  природной среды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экологической ситуации отдельных частей территории России.»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Адаптация,степень комфортности, средняя полоса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77D" w:rsidRPr="00407C98" w:rsidTr="007905EC">
        <w:trPr>
          <w:trHeight w:val="882"/>
        </w:trPr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и коррекции</w:t>
            </w:r>
            <w:r w:rsidR="00576AD3"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«Природа и человек».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77D" w:rsidRPr="00407C98" w:rsidRDefault="002D7BA0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  <w:r w:rsidR="00F5777D"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453608" w:rsidRPr="00407C98" w:rsidTr="006168D5">
        <w:tc>
          <w:tcPr>
            <w:tcW w:w="14885" w:type="dxa"/>
            <w:gridSpan w:val="7"/>
          </w:tcPr>
          <w:p w:rsidR="00453608" w:rsidRPr="00407C98" w:rsidRDefault="00453608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Тема 3. Население России (9часов)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Default="00F5777D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9235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«Численность населения СК»</w:t>
            </w: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63" w:rsidRPr="00407C98" w:rsidRDefault="00315663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параметров естественного движения населения: естественного прироста, рождаемости, смертности, показателя 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естественного прироста, показателя смертности, показателя рождаемости.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населения, перепись населения,рождаемость,демография, смертность, естественный прирост, воспроизводство населения, демографический кризис, плотность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>практ. Зад с.65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Основная зона расселения,зона Севера,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Миграции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Миграции, эммиграция, иммиграция, формы расселения, расселение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 с.76</w:t>
            </w:r>
          </w:p>
        </w:tc>
      </w:tr>
      <w:tr w:rsidR="00F5777D" w:rsidRPr="00407C98" w:rsidTr="00576AD3">
        <w:trPr>
          <w:trHeight w:val="1282"/>
        </w:trPr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9235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54EE8"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Сельская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расселения СК»</w:t>
            </w: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Сельское форма расселения</w:t>
            </w: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Сельское расселение, формы сельского расселения, групповая (деревенская) форма расселения, рассеянная (фермерская) форма расселения, кочевая форма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с. 82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9235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54EE8"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расселения</w:t>
            </w:r>
            <w:r w:rsidR="00F54EE8"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СК»</w:t>
            </w: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2" w:rsidRPr="00407C98" w:rsidRDefault="00923522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9A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Городское форма расселения</w:t>
            </w: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численности городского населения на основе данных о значении показателя урбанизации и численности населения России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969" w:type="dxa"/>
          </w:tcPr>
          <w:p w:rsidR="00F5777D" w:rsidRPr="00407C98" w:rsidRDefault="00F5777D" w:rsidP="006E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Городская форма расселения, Город и урбанизация, Функции города. Виды городов. Городские агломераци</w:t>
            </w:r>
            <w:r w:rsidR="006E3A96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моногорода, города- миллионеры, градообразующие факторы.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714B" w:rsidRPr="00407C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>практ зад. с. 88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469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B85469" w:rsidRDefault="00B85469" w:rsidP="00B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E8" w:rsidRPr="00407C98" w:rsidRDefault="00F54EE8" w:rsidP="00F54E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«Этнический состав СК»</w:t>
            </w:r>
          </w:p>
          <w:p w:rsidR="00F54EE8" w:rsidRPr="00407C98" w:rsidRDefault="00F54EE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9A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Этнический состав</w:t>
            </w: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картам атласа ареалов компактного проживания крупнейших народов России.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Этнический состав, языковые группы, языковые семьи,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 с.95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4EE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«Религиозный состав СК»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Религиозный состав, этнорелигиозные конфликты.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5469" w:rsidRPr="00407C98" w:rsidRDefault="00B85469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ресурсы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Половозрастной состав, трудовые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рынок труда, безработица.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 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с.101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="00457DFF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урок: «Население России» 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77D" w:rsidRPr="00407C98" w:rsidRDefault="002D7BA0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F5777D"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453608" w:rsidRPr="00407C98" w:rsidTr="006168D5">
        <w:tc>
          <w:tcPr>
            <w:tcW w:w="14885" w:type="dxa"/>
            <w:gridSpan w:val="7"/>
          </w:tcPr>
          <w:p w:rsidR="00453608" w:rsidRPr="00407C98" w:rsidRDefault="00453608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Тема 4. Отрасли хозяйства (</w:t>
            </w:r>
            <w:r w:rsidR="00F710FD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2D34B1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72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5777D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схемы отраслевой структуры</w:t>
            </w:r>
            <w:r w:rsidR="00F67C1F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народного </w:t>
            </w:r>
            <w:r w:rsidR="00F5777D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</w:t>
            </w:r>
            <w:r w:rsidR="00F67C1F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йства России</w:t>
            </w:r>
            <w:r w:rsidR="00F5777D"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(народное хозяйство), отрасль, предприятие, межотраслевой комплекс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 с.109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производства, комбинирование производства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2 с.115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700AF" w:rsidRPr="00407C98" w:rsidRDefault="003700AF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AF" w:rsidRPr="00407C98" w:rsidRDefault="003700AF" w:rsidP="003700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«ТЭК. нефтяная газовая промышленность СК»</w:t>
            </w:r>
          </w:p>
          <w:p w:rsidR="003700AF" w:rsidRPr="00407C98" w:rsidRDefault="003700AF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ТЭК. нефтяная газовая промышленность</w:t>
            </w: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ТЭК,, топливная промышленность, топливные ресурсы, газовая промышленность, нефтяная промышленность, нефте-газопроводы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с.123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ТЭК. Угольная промышленность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Западная сибирь,,Волго –Уральская база, Тимано –Печорская база, Ухтинское месторождение.Открытый (карьерный)способ, закрытый (шахтный) способы добычи угля,энергетический уголь,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с.128</w:t>
            </w:r>
          </w:p>
        </w:tc>
      </w:tr>
      <w:tr w:rsidR="00F5777D" w:rsidRPr="00407C98" w:rsidTr="00453608">
        <w:trPr>
          <w:trHeight w:val="1639"/>
        </w:trPr>
        <w:tc>
          <w:tcPr>
            <w:tcW w:w="800" w:type="dxa"/>
          </w:tcPr>
          <w:p w:rsidR="00F5777D" w:rsidRPr="00407C98" w:rsidRDefault="00AF644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</w:tcPr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8EE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6E68EE" w:rsidP="006E6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905EC" w:rsidRPr="00407C98" w:rsidRDefault="007905EC" w:rsidP="007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FC498E" w:rsidRDefault="00F5777D" w:rsidP="00562ED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2D34B1"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07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характеристики угольных бассейнов» (описание отрасли по типовому плану)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Антрацит, коксующий кголь, каменный уголь, бурый уголь, Кузнецкий бассейн, Канско –Ачинский бассейн,Печорский бассейн.</w:t>
            </w:r>
          </w:p>
        </w:tc>
        <w:tc>
          <w:tcPr>
            <w:tcW w:w="1701" w:type="dxa"/>
          </w:tcPr>
          <w:p w:rsidR="00F5777D" w:rsidRPr="00407C98" w:rsidRDefault="00296D4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Повт. </w:t>
            </w:r>
            <w:r w:rsidR="00F5777D"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AF644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ТЭК электроэнергетика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Электроэнергетика, ТЭС, ГРЭС, ТЭЦ, ГЭС,АЭС, ГеоТЭС, ПЭС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с.135</w:t>
            </w:r>
          </w:p>
        </w:tc>
      </w:tr>
      <w:tr w:rsidR="00F710FD" w:rsidRPr="00407C98" w:rsidTr="00453608">
        <w:tc>
          <w:tcPr>
            <w:tcW w:w="800" w:type="dxa"/>
          </w:tcPr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0F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700AF" w:rsidRPr="00407C98" w:rsidRDefault="0048794C" w:rsidP="00562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«ТЭК электроэнергетика СК»</w:t>
            </w:r>
          </w:p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ТЭК электроэнергетика</w:t>
            </w:r>
          </w:p>
        </w:tc>
        <w:tc>
          <w:tcPr>
            <w:tcW w:w="2977" w:type="dxa"/>
          </w:tcPr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0F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Повт.§20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Концентрация, комбинирование,комбинат полного цикла, передельная металлургия, электромкталлургия,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с. 141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Низкое содержание металла в руде, многокомпонентный состав руд, медная промышленность, Норильск, Алюминиевая промышленность, свинцово-цинковая промышленность, золотодобывающая промышленность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 с 147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Машиностроение, тяжелое машиностроение,с\х машиностроение, тракторостроение, станкостроение.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2 с.153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межотраслевых связей отрасли промышленности»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машиностроение, автомобилестроение, локомотивостроение авиастроение, ВПК.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инд. Зад. с.157.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48794C" w:rsidRPr="00407C98" w:rsidRDefault="007E197A" w:rsidP="004879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48794C"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«Химическая промышленность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СК»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9A" w:rsidRPr="00407C98" w:rsidRDefault="00C4349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Горная химия, основная химия, химия органического синтеза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с. 164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промышленность, лесозаготовка, деревообработка, пиломатериалы, целлюлоза, ЦБП, лесная химия, лесопиление, ДСП, ДВП,ЛПК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6D48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с.169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7A" w:rsidRPr="00407C98" w:rsidRDefault="007E197A" w:rsidP="007E1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«АПК. Растениеводство СК»</w:t>
            </w:r>
          </w:p>
          <w:p w:rsidR="007E197A" w:rsidRPr="00407C98" w:rsidRDefault="007E197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7A" w:rsidRPr="00407C98" w:rsidRDefault="007E197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39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АПК. Растениеводство</w:t>
            </w:r>
          </w:p>
          <w:p w:rsidR="00666839" w:rsidRPr="00407C98" w:rsidRDefault="00666839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39" w:rsidRPr="00407C98" w:rsidRDefault="00666839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39" w:rsidRPr="00407C98" w:rsidRDefault="00666839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АПК, сельское хозяйство, растениеводство, животноводство, сельскохозяйственные угодья,  обрабатываемые земли, пашня, пастбище, сенокос, зерновое хозяйтв, озимая и яровая пшеница, картофелеводство, овощеводство, технические, волокнистые, маслиничные, сахароносные культуры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21EA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 с.175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AF644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0FD"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7E197A" w:rsidRPr="00407C98" w:rsidRDefault="007E197A" w:rsidP="007E1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РК«АПК. животноводство СК»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АПК. Животноводство</w:t>
            </w:r>
          </w:p>
          <w:p w:rsidR="00666839" w:rsidRPr="00407C98" w:rsidRDefault="00666839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39" w:rsidRPr="00407C98" w:rsidRDefault="00666839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Животноводство, скотоводство, овцеводство, свиноводство, птицеводство,оленеводство,ворблюдоводство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21EA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практ. Зад. с.179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Зональная специализация сельского хозяйства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потенциальных возможностей территорий природных зон для развития сельского хозяйства.»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Природно-хозяйственная зона, зональные типы сельского хозяйства, зона рискованного земледелия, природный тип сельского хозяйства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промышленность, сахарная, консервная, рыбная,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промышленность, рыболовство, рыблпереработка, легкая промышленность, текстильная, швейная, обувная промышленность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5A56E5" w:rsidRDefault="005A56E5" w:rsidP="005A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43" w:rsidRPr="00407C98" w:rsidRDefault="006C5A43" w:rsidP="00562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«Транспорт СК»</w:t>
            </w:r>
          </w:p>
          <w:p w:rsidR="006C5A43" w:rsidRPr="00407C98" w:rsidRDefault="006C5A43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Грузооборот, пассажирооборот,транспортный комплекс, наземный, воздушный, железнодорожный,автомобильный,водный, морской, транспортная сеть, автомагистраль,транспортный узел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21EA" w:rsidRPr="00407C98">
              <w:rPr>
                <w:rFonts w:ascii="Times New Roman" w:hAnsi="Times New Roman" w:cs="Times New Roman"/>
                <w:sz w:val="24"/>
                <w:szCs w:val="24"/>
              </w:rPr>
              <w:t>практ. Зад. с 197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6C5A43" w:rsidP="00562E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«Нематериальная сфера СК»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Нематериальная сфера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транспортного узла.</w:t>
            </w: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Материальная нематериальная сфера хозяйства, сфера услуг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56E5" w:rsidRPr="00407C98" w:rsidRDefault="005A56E5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77D" w:rsidRPr="00407C98" w:rsidRDefault="00457DFF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«Отрасли хозяйства»</w:t>
            </w: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77D" w:rsidRPr="00407C98" w:rsidRDefault="002D7BA0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Повт </w:t>
            </w:r>
            <w:r w:rsidR="00F5777D"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16-32</w:t>
            </w:r>
          </w:p>
        </w:tc>
      </w:tr>
      <w:tr w:rsidR="00453608" w:rsidRPr="00407C98" w:rsidTr="006168D5">
        <w:tc>
          <w:tcPr>
            <w:tcW w:w="14885" w:type="dxa"/>
            <w:gridSpan w:val="7"/>
          </w:tcPr>
          <w:p w:rsidR="00453608" w:rsidRPr="00407C98" w:rsidRDefault="00453608" w:rsidP="00562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Природно-хозяйст</w:t>
            </w:r>
            <w:r w:rsidR="00624AC8">
              <w:rPr>
                <w:rFonts w:ascii="Times New Roman" w:hAnsi="Times New Roman" w:cs="Times New Roman"/>
                <w:b/>
                <w:sz w:val="24"/>
                <w:szCs w:val="24"/>
              </w:rPr>
              <w:t>венная характеристика России (27</w:t>
            </w: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F5777D" w:rsidRPr="00407C98" w:rsidTr="00453608">
        <w:tc>
          <w:tcPr>
            <w:tcW w:w="800" w:type="dxa"/>
          </w:tcPr>
          <w:p w:rsidR="00F5777D" w:rsidRPr="00407C98" w:rsidRDefault="00F710F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</w:tcPr>
          <w:p w:rsidR="00FC498E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77D" w:rsidRDefault="00FC49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Транзитное положение</w:t>
            </w:r>
          </w:p>
        </w:tc>
        <w:tc>
          <w:tcPr>
            <w:tcW w:w="1701" w:type="dxa"/>
          </w:tcPr>
          <w:p w:rsidR="00F5777D" w:rsidRPr="00407C98" w:rsidRDefault="00F5777D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168D5" w:rsidRPr="00407C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21EA"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практ зад.</w:t>
            </w:r>
          </w:p>
        </w:tc>
      </w:tr>
      <w:tr w:rsidR="0006548A" w:rsidRPr="00407C98" w:rsidTr="00453608">
        <w:tc>
          <w:tcPr>
            <w:tcW w:w="8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</w:tcPr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B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8A" w:rsidRP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6548A" w:rsidRPr="00407C98" w:rsidRDefault="0006548A" w:rsidP="006B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север.</w:t>
            </w:r>
          </w:p>
          <w:p w:rsidR="0006548A" w:rsidRPr="00407C98" w:rsidRDefault="0006548A" w:rsidP="006B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природные ресурсы и хозяйство</w:t>
            </w:r>
          </w:p>
        </w:tc>
        <w:tc>
          <w:tcPr>
            <w:tcW w:w="2977" w:type="dxa"/>
          </w:tcPr>
          <w:p w:rsidR="0006548A" w:rsidRPr="00407C98" w:rsidRDefault="0006548A" w:rsidP="006B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Определение природных условий, характеризующих хозяйственную специализацию территории района</w:t>
            </w:r>
          </w:p>
        </w:tc>
        <w:tc>
          <w:tcPr>
            <w:tcW w:w="3969" w:type="dxa"/>
          </w:tcPr>
          <w:p w:rsidR="0006548A" w:rsidRPr="00407C98" w:rsidRDefault="0006548A" w:rsidP="006B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Добывающие отрасли</w:t>
            </w:r>
          </w:p>
        </w:tc>
        <w:tc>
          <w:tcPr>
            <w:tcW w:w="1701" w:type="dxa"/>
          </w:tcPr>
          <w:p w:rsidR="0006548A" w:rsidRPr="00407C98" w:rsidRDefault="0006548A" w:rsidP="006B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§34 практ. зад</w:t>
            </w:r>
          </w:p>
        </w:tc>
      </w:tr>
      <w:tr w:rsidR="0006548A" w:rsidRPr="00407C98" w:rsidTr="00453608">
        <w:tc>
          <w:tcPr>
            <w:tcW w:w="8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</w:tcPr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6548A" w:rsidRPr="00407C98" w:rsidRDefault="0006548A" w:rsidP="005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</w:t>
            </w:r>
          </w:p>
          <w:p w:rsidR="0006548A" w:rsidRPr="00407C98" w:rsidRDefault="0006548A" w:rsidP="005C6B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8A" w:rsidRPr="00407C98" w:rsidRDefault="007B385B" w:rsidP="005C6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№5 « Описание ЭГП региона»</w:t>
            </w:r>
          </w:p>
        </w:tc>
        <w:tc>
          <w:tcPr>
            <w:tcW w:w="3969" w:type="dxa"/>
          </w:tcPr>
          <w:p w:rsidR="0006548A" w:rsidRPr="00407C98" w:rsidRDefault="0006548A" w:rsidP="005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Энергоемкие производства</w:t>
            </w:r>
          </w:p>
        </w:tc>
        <w:tc>
          <w:tcPr>
            <w:tcW w:w="1701" w:type="dxa"/>
          </w:tcPr>
          <w:p w:rsidR="0006548A" w:rsidRPr="00407C98" w:rsidRDefault="0006548A" w:rsidP="005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§35 практ зад</w:t>
            </w:r>
          </w:p>
        </w:tc>
      </w:tr>
      <w:tr w:rsidR="0006548A" w:rsidRPr="00407C98" w:rsidTr="00453608">
        <w:tc>
          <w:tcPr>
            <w:tcW w:w="8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Северо-Запад.</w:t>
            </w:r>
          </w:p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Население, природные ресурсы и хозяйство.</w:t>
            </w:r>
          </w:p>
        </w:tc>
        <w:tc>
          <w:tcPr>
            <w:tcW w:w="2977" w:type="dxa"/>
          </w:tcPr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нечерноземье</w:t>
            </w:r>
          </w:p>
        </w:tc>
        <w:tc>
          <w:tcPr>
            <w:tcW w:w="1701" w:type="dxa"/>
          </w:tcPr>
          <w:p w:rsidR="0006548A" w:rsidRPr="00407C98" w:rsidRDefault="0006548A" w:rsidP="00F2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§36 практ. зад</w:t>
            </w:r>
          </w:p>
        </w:tc>
      </w:tr>
      <w:tr w:rsidR="0006548A" w:rsidRPr="00407C98" w:rsidTr="00453608">
        <w:tc>
          <w:tcPr>
            <w:tcW w:w="8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8A" w:rsidRPr="00407C98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6548A" w:rsidRPr="00407C98" w:rsidRDefault="0006548A" w:rsidP="0059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  <w:p w:rsidR="0006548A" w:rsidRPr="00407C98" w:rsidRDefault="0006548A" w:rsidP="0059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8A" w:rsidRPr="00407C98" w:rsidRDefault="0006548A" w:rsidP="00591B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6548A" w:rsidRPr="00407C98" w:rsidRDefault="0006548A" w:rsidP="0059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КМА, Умеренно  континентальный климат. Лесная, лесостепная зона</w:t>
            </w:r>
          </w:p>
        </w:tc>
        <w:tc>
          <w:tcPr>
            <w:tcW w:w="1701" w:type="dxa"/>
          </w:tcPr>
          <w:p w:rsidR="0006548A" w:rsidRPr="00407C98" w:rsidRDefault="0006548A" w:rsidP="0059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§37 практ. Зад.</w:t>
            </w:r>
          </w:p>
        </w:tc>
      </w:tr>
      <w:tr w:rsidR="0006548A" w:rsidRPr="00407C98" w:rsidTr="00453608">
        <w:tc>
          <w:tcPr>
            <w:tcW w:w="8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6548A" w:rsidRDefault="0006548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06548A" w:rsidRPr="00407C98" w:rsidRDefault="0006548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06548A" w:rsidRPr="00407C98" w:rsidRDefault="0006548A" w:rsidP="0029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  <w:p w:rsidR="0006548A" w:rsidRPr="00407C98" w:rsidRDefault="0006548A" w:rsidP="0029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и природные ресурсы</w:t>
            </w:r>
          </w:p>
        </w:tc>
        <w:tc>
          <w:tcPr>
            <w:tcW w:w="2977" w:type="dxa"/>
          </w:tcPr>
          <w:p w:rsidR="0006548A" w:rsidRPr="00407C98" w:rsidRDefault="0006548A" w:rsidP="0029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548A" w:rsidRPr="00407C98" w:rsidRDefault="0006548A" w:rsidP="0029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Торф  верховных болот. Водоохранные и рекреационные  функции лесов</w:t>
            </w:r>
          </w:p>
        </w:tc>
        <w:tc>
          <w:tcPr>
            <w:tcW w:w="1701" w:type="dxa"/>
          </w:tcPr>
          <w:p w:rsidR="0006548A" w:rsidRPr="00407C98" w:rsidRDefault="0006548A" w:rsidP="0029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§38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B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86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  <w:p w:rsidR="00CA1A8E" w:rsidRPr="00407C98" w:rsidRDefault="00CA1A8E" w:rsidP="0086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B507FE" w:rsidRDefault="00CA1A8E" w:rsidP="0086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№6 «</w:t>
            </w:r>
            <w:r w:rsidRPr="00407C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Определение факторов, влияющих на современную хозяйственную специализацию территории Центрального района.» </w:t>
            </w:r>
          </w:p>
        </w:tc>
        <w:tc>
          <w:tcPr>
            <w:tcW w:w="3969" w:type="dxa"/>
          </w:tcPr>
          <w:p w:rsidR="00CA1A8E" w:rsidRPr="00407C98" w:rsidRDefault="00CA1A8E" w:rsidP="00AF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AF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7B385B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9B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A1A8E" w:rsidRP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71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Центральная Россия хозяйство</w:t>
            </w:r>
          </w:p>
          <w:p w:rsidR="00CA1A8E" w:rsidRPr="00407C98" w:rsidRDefault="00CA1A8E" w:rsidP="007114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71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Анализ специфики размещения населения и хозяйства на территории района</w:t>
            </w:r>
          </w:p>
        </w:tc>
        <w:tc>
          <w:tcPr>
            <w:tcW w:w="3969" w:type="dxa"/>
          </w:tcPr>
          <w:p w:rsidR="00CA1A8E" w:rsidRPr="00407C98" w:rsidRDefault="00CA1A8E" w:rsidP="0071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Металлургия, комбинат полного цикла, приборостроение, радиотехническая и электронная промышленность, тепловозостроение</w:t>
            </w:r>
          </w:p>
        </w:tc>
        <w:tc>
          <w:tcPr>
            <w:tcW w:w="1701" w:type="dxa"/>
          </w:tcPr>
          <w:p w:rsidR="00CA1A8E" w:rsidRPr="00407C98" w:rsidRDefault="00CA1A8E" w:rsidP="00711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§39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E7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2977" w:type="dxa"/>
          </w:tcPr>
          <w:p w:rsidR="00CA1A8E" w:rsidRPr="00407C98" w:rsidRDefault="00CA1A8E" w:rsidP="00E7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AC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Ростовская обл, Краснодарский и Тмутараканское княжество, Донецкий бассейн</w:t>
            </w:r>
          </w:p>
        </w:tc>
        <w:tc>
          <w:tcPr>
            <w:tcW w:w="1701" w:type="dxa"/>
          </w:tcPr>
          <w:p w:rsidR="00CA1A8E" w:rsidRPr="00407C98" w:rsidRDefault="00CA1A8E" w:rsidP="00E7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§40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C7395" w:rsidRPr="00407C98" w:rsidRDefault="00AC7395" w:rsidP="00AC73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«Ставропольский край»</w:t>
            </w:r>
          </w:p>
          <w:p w:rsidR="00CA1A8E" w:rsidRPr="00407C98" w:rsidRDefault="00CA1A8E" w:rsidP="0033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33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AC7395" w:rsidP="0033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CA1A8E" w:rsidRPr="00407C98" w:rsidRDefault="00AC7395" w:rsidP="0033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83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  <w:p w:rsidR="00CA1A8E" w:rsidRPr="00407C98" w:rsidRDefault="00CA1A8E" w:rsidP="0083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,природные ресурсы и хозяйство</w:t>
            </w:r>
          </w:p>
        </w:tc>
        <w:tc>
          <w:tcPr>
            <w:tcW w:w="2977" w:type="dxa"/>
          </w:tcPr>
          <w:p w:rsidR="00CA1A8E" w:rsidRPr="00407C98" w:rsidRDefault="00CA1A8E" w:rsidP="002D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7E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 побережье Кавказа</w:t>
            </w:r>
          </w:p>
        </w:tc>
        <w:tc>
          <w:tcPr>
            <w:tcW w:w="1701" w:type="dxa"/>
          </w:tcPr>
          <w:p w:rsidR="00CA1A8E" w:rsidRPr="00407C98" w:rsidRDefault="00CA1A8E" w:rsidP="007E1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§41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836C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407C98">
              <w:rPr>
                <w:rFonts w:ascii="Times New Roman" w:hAnsi="Times New Roman" w:cs="Times New Roman"/>
                <w:i/>
                <w:sz w:val="24"/>
                <w:szCs w:val="24"/>
              </w:rPr>
              <w:t>«Население, природные ресурсы и хозяйство СК»</w:t>
            </w:r>
          </w:p>
          <w:p w:rsidR="00CA1A8E" w:rsidRPr="00407C98" w:rsidRDefault="00CA1A8E" w:rsidP="00DA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DA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DA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Кавказские минеральные воды</w:t>
            </w:r>
          </w:p>
        </w:tc>
        <w:tc>
          <w:tcPr>
            <w:tcW w:w="1701" w:type="dxa"/>
          </w:tcPr>
          <w:p w:rsidR="00CA1A8E" w:rsidRPr="00407C98" w:rsidRDefault="00CA1A8E" w:rsidP="00DA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конмпект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902EB1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837F9B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7F9B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837F9B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E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2977" w:type="dxa"/>
          </w:tcPr>
          <w:p w:rsidR="00CA1A8E" w:rsidRPr="00407C98" w:rsidRDefault="00CA1A8E" w:rsidP="00E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E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Черное море, Крымские горы, </w:t>
            </w: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Артек. Южный берег Крыма</w:t>
            </w:r>
          </w:p>
        </w:tc>
        <w:tc>
          <w:tcPr>
            <w:tcW w:w="1701" w:type="dxa"/>
          </w:tcPr>
          <w:p w:rsidR="00CA1A8E" w:rsidRPr="00407C98" w:rsidRDefault="00CA1A8E" w:rsidP="00E9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7F9B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A1A8E" w:rsidRPr="00837F9B" w:rsidRDefault="00837F9B" w:rsidP="008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3C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3C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2977" w:type="dxa"/>
          </w:tcPr>
          <w:p w:rsidR="00CA1A8E" w:rsidRPr="00407C98" w:rsidRDefault="00CA1A8E" w:rsidP="003C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3C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Христианство, ислам, буддизм. Засушливость климата, полупустыни,  засушливость климата. </w:t>
            </w:r>
          </w:p>
        </w:tc>
        <w:tc>
          <w:tcPr>
            <w:tcW w:w="1701" w:type="dxa"/>
          </w:tcPr>
          <w:p w:rsidR="00CA1A8E" w:rsidRPr="00407C98" w:rsidRDefault="00CA1A8E" w:rsidP="003C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§42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37F9B" w:rsidRPr="00407C98" w:rsidRDefault="00837F9B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93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  <w:p w:rsidR="00CA1A8E" w:rsidRPr="00407C98" w:rsidRDefault="00CA1A8E" w:rsidP="0093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977" w:type="dxa"/>
          </w:tcPr>
          <w:p w:rsidR="00CA1A8E" w:rsidRPr="00407C98" w:rsidRDefault="00CA1A8E" w:rsidP="0093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93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Сахарная свекла, горчица, бахчеводство, коневодство</w:t>
            </w:r>
          </w:p>
        </w:tc>
        <w:tc>
          <w:tcPr>
            <w:tcW w:w="1701" w:type="dxa"/>
          </w:tcPr>
          <w:p w:rsidR="00CA1A8E" w:rsidRPr="00407C98" w:rsidRDefault="00CA1A8E" w:rsidP="00937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§43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E53C7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30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:rsidR="00CA1A8E" w:rsidRPr="00407C98" w:rsidRDefault="00CA1A8E" w:rsidP="0030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30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30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E53C7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</w:tcPr>
          <w:p w:rsidR="00CA1A8E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51D6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13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CA1A8E" w:rsidRPr="00407C98" w:rsidRDefault="00CA1A8E" w:rsidP="0013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13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13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Предуралье,коксующийся уголь, транзитное положение,орфографические осадки, подветренный и наветренный склоны</w:t>
            </w:r>
          </w:p>
        </w:tc>
        <w:tc>
          <w:tcPr>
            <w:tcW w:w="1701" w:type="dxa"/>
          </w:tcPr>
          <w:p w:rsidR="00CA1A8E" w:rsidRPr="00407C98" w:rsidRDefault="00CA1A8E" w:rsidP="0030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E53C78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04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CA1A8E" w:rsidRPr="00407C98" w:rsidRDefault="00CA1A8E" w:rsidP="0004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природные ресурсы. </w:t>
            </w:r>
          </w:p>
        </w:tc>
        <w:tc>
          <w:tcPr>
            <w:tcW w:w="2977" w:type="dxa"/>
          </w:tcPr>
          <w:p w:rsidR="00CA1A8E" w:rsidRPr="00407C98" w:rsidRDefault="00CA1A8E" w:rsidP="0004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04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045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§45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89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CA1A8E" w:rsidRPr="00407C98" w:rsidRDefault="00CA1A8E" w:rsidP="0089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977" w:type="dxa"/>
          </w:tcPr>
          <w:p w:rsidR="00CA1A8E" w:rsidRPr="00407C98" w:rsidRDefault="00CA1A8E" w:rsidP="0089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89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Драгоценные и поделочные камни</w:t>
            </w:r>
          </w:p>
        </w:tc>
        <w:tc>
          <w:tcPr>
            <w:tcW w:w="1701" w:type="dxa"/>
          </w:tcPr>
          <w:p w:rsidR="00CA1A8E" w:rsidRPr="00407C98" w:rsidRDefault="00CA1A8E" w:rsidP="0089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8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8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977" w:type="dxa"/>
          </w:tcPr>
          <w:p w:rsidR="00CA1A8E" w:rsidRPr="00407C98" w:rsidRDefault="00CA1A8E" w:rsidP="008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8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«Мягкая  рухлядь». Транссибирская магистраль, полярный круг</w:t>
            </w:r>
          </w:p>
        </w:tc>
        <w:tc>
          <w:tcPr>
            <w:tcW w:w="1701" w:type="dxa"/>
          </w:tcPr>
          <w:p w:rsidR="00CA1A8E" w:rsidRPr="00407C98" w:rsidRDefault="00CA1A8E" w:rsidP="008C6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§46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13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CA1A8E" w:rsidRPr="00407C98" w:rsidRDefault="00CA1A8E" w:rsidP="0013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977" w:type="dxa"/>
          </w:tcPr>
          <w:p w:rsidR="00CA1A8E" w:rsidRPr="00407C98" w:rsidRDefault="00CA1A8E" w:rsidP="0013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13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1701" w:type="dxa"/>
          </w:tcPr>
          <w:p w:rsidR="00CA1A8E" w:rsidRPr="00407C98" w:rsidRDefault="00CA1A8E" w:rsidP="0013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§47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851D6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A1A8E" w:rsidRPr="001851D6" w:rsidRDefault="001851D6" w:rsidP="0018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9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CA1A8E" w:rsidRPr="00407C98" w:rsidRDefault="00CA1A8E" w:rsidP="009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9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Сравнительная характеристика географического положения районов</w:t>
            </w:r>
          </w:p>
        </w:tc>
        <w:tc>
          <w:tcPr>
            <w:tcW w:w="3969" w:type="dxa"/>
          </w:tcPr>
          <w:p w:rsidR="00CA1A8E" w:rsidRPr="00407C98" w:rsidRDefault="00CA1A8E" w:rsidP="009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98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§48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851D6" w:rsidRPr="00407C98" w:rsidRDefault="001851D6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54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CA1A8E" w:rsidRPr="00407C98" w:rsidRDefault="00CA1A8E" w:rsidP="0054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977" w:type="dxa"/>
          </w:tcPr>
          <w:p w:rsidR="00CA1A8E" w:rsidRPr="00407C98" w:rsidRDefault="00CA1A8E" w:rsidP="0054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54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Алюминиевый завод, лесозаготовка, лесопромышленные комплексы</w:t>
            </w:r>
          </w:p>
        </w:tc>
        <w:tc>
          <w:tcPr>
            <w:tcW w:w="1701" w:type="dxa"/>
          </w:tcPr>
          <w:p w:rsidR="00CA1A8E" w:rsidRPr="00407C98" w:rsidRDefault="00CA1A8E" w:rsidP="0054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§49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56FA" w:rsidRPr="00407C98" w:rsidRDefault="00B956F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12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12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977" w:type="dxa"/>
          </w:tcPr>
          <w:p w:rsidR="00CA1A8E" w:rsidRPr="00407C98" w:rsidRDefault="00CA1A8E" w:rsidP="0012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12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Вулканические и сейсмические  явления, муссонный климат, тундра, лесотундра, тайга</w:t>
            </w:r>
          </w:p>
        </w:tc>
        <w:tc>
          <w:tcPr>
            <w:tcW w:w="1701" w:type="dxa"/>
          </w:tcPr>
          <w:p w:rsidR="00CA1A8E" w:rsidRPr="00407C98" w:rsidRDefault="00CA1A8E" w:rsidP="0012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§50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56FA" w:rsidRPr="00407C98" w:rsidRDefault="00B956F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2977" w:type="dxa"/>
          </w:tcPr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C3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§51 практ. зад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3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56FA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A1A8E" w:rsidRPr="00B956FA" w:rsidRDefault="00B956FA" w:rsidP="00B9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15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977" w:type="dxa"/>
          </w:tcPr>
          <w:p w:rsidR="00CA1A8E" w:rsidRPr="00407C98" w:rsidRDefault="00CA1A8E" w:rsidP="00157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№7 «Составление  комплексного описания</w:t>
            </w:r>
            <w:r w:rsidRPr="0039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по типовому плану»</w:t>
            </w:r>
          </w:p>
        </w:tc>
        <w:tc>
          <w:tcPr>
            <w:tcW w:w="3969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CA1A8E" w:rsidRDefault="00B956F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56FA" w:rsidRDefault="00B956F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56FA" w:rsidRPr="00407C98" w:rsidRDefault="00B956FA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1A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1A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Обобщающий урок «Экономические районы России»</w:t>
            </w:r>
          </w:p>
        </w:tc>
        <w:tc>
          <w:tcPr>
            <w:tcW w:w="2977" w:type="dxa"/>
          </w:tcPr>
          <w:p w:rsidR="00CA1A8E" w:rsidRPr="00407C98" w:rsidRDefault="00CA1A8E" w:rsidP="001A4B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1A4B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1A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повт§33-51</w:t>
            </w:r>
          </w:p>
        </w:tc>
      </w:tr>
      <w:tr w:rsidR="00CA1A8E" w:rsidRPr="00407C98" w:rsidTr="006168D5">
        <w:tc>
          <w:tcPr>
            <w:tcW w:w="14885" w:type="dxa"/>
            <w:gridSpan w:val="7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56FA" w:rsidRPr="00407C98" w:rsidRDefault="00B956F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2977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CA1A8E" w:rsidRPr="00407C98" w:rsidTr="00453608">
        <w:tc>
          <w:tcPr>
            <w:tcW w:w="8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</w:tcPr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Default="00CA1A8E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56FA" w:rsidRPr="00407C98" w:rsidRDefault="00B956FA" w:rsidP="00FC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98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статистическим  показателям места и роли России в мире</w:t>
            </w:r>
          </w:p>
        </w:tc>
        <w:tc>
          <w:tcPr>
            <w:tcW w:w="3969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8E" w:rsidRPr="00407C98" w:rsidRDefault="00CA1A8E" w:rsidP="0056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35" w:rsidRPr="00407C98" w:rsidRDefault="00477E35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7E35" w:rsidRPr="00407C98" w:rsidRDefault="00477E35" w:rsidP="00562ED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477E35" w:rsidRPr="00407C98" w:rsidSect="00C47D77">
      <w:pgSz w:w="16838" w:h="11906" w:orient="landscape"/>
      <w:pgMar w:top="1276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90" w:rsidRDefault="00613990" w:rsidP="00F43127">
      <w:pPr>
        <w:spacing w:after="0" w:line="240" w:lineRule="auto"/>
      </w:pPr>
      <w:r>
        <w:separator/>
      </w:r>
    </w:p>
  </w:endnote>
  <w:endnote w:type="continuationSeparator" w:id="1">
    <w:p w:rsidR="00613990" w:rsidRDefault="00613990" w:rsidP="00F4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B4" w:rsidRDefault="00837CB4" w:rsidP="00BE3688">
    <w:pPr>
      <w:pStyle w:val="aa"/>
      <w:jc w:val="center"/>
    </w:pPr>
  </w:p>
  <w:p w:rsidR="00837CB4" w:rsidRDefault="00837C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90" w:rsidRDefault="00613990" w:rsidP="00F43127">
      <w:pPr>
        <w:spacing w:after="0" w:line="240" w:lineRule="auto"/>
      </w:pPr>
      <w:r>
        <w:separator/>
      </w:r>
    </w:p>
  </w:footnote>
  <w:footnote w:type="continuationSeparator" w:id="1">
    <w:p w:rsidR="00613990" w:rsidRDefault="00613990" w:rsidP="00F4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981"/>
    <w:multiLevelType w:val="multilevel"/>
    <w:tmpl w:val="948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75BA"/>
    <w:multiLevelType w:val="hybridMultilevel"/>
    <w:tmpl w:val="F2C4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B0FAB"/>
    <w:multiLevelType w:val="multilevel"/>
    <w:tmpl w:val="915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56864"/>
    <w:multiLevelType w:val="hybridMultilevel"/>
    <w:tmpl w:val="F9C831EA"/>
    <w:lvl w:ilvl="0" w:tplc="69E4D7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3F76"/>
    <w:multiLevelType w:val="multilevel"/>
    <w:tmpl w:val="99A2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E6F"/>
    <w:rsid w:val="0000436E"/>
    <w:rsid w:val="00004387"/>
    <w:rsid w:val="00006369"/>
    <w:rsid w:val="00007271"/>
    <w:rsid w:val="00012155"/>
    <w:rsid w:val="00033402"/>
    <w:rsid w:val="0003394D"/>
    <w:rsid w:val="0006548A"/>
    <w:rsid w:val="00070242"/>
    <w:rsid w:val="00077790"/>
    <w:rsid w:val="000975C5"/>
    <w:rsid w:val="000A50D0"/>
    <w:rsid w:val="000E1500"/>
    <w:rsid w:val="000E24B6"/>
    <w:rsid w:val="000F4D09"/>
    <w:rsid w:val="000F7288"/>
    <w:rsid w:val="00110D00"/>
    <w:rsid w:val="00137137"/>
    <w:rsid w:val="00141E34"/>
    <w:rsid w:val="0014550C"/>
    <w:rsid w:val="00152FCD"/>
    <w:rsid w:val="00156873"/>
    <w:rsid w:val="00164622"/>
    <w:rsid w:val="001650C4"/>
    <w:rsid w:val="001767C8"/>
    <w:rsid w:val="001816CF"/>
    <w:rsid w:val="00183D0D"/>
    <w:rsid w:val="001851D6"/>
    <w:rsid w:val="00186A8B"/>
    <w:rsid w:val="00190404"/>
    <w:rsid w:val="001937F8"/>
    <w:rsid w:val="001A6F28"/>
    <w:rsid w:val="001A7DA0"/>
    <w:rsid w:val="001B4173"/>
    <w:rsid w:val="001C3AD3"/>
    <w:rsid w:val="001C4800"/>
    <w:rsid w:val="001D04F6"/>
    <w:rsid w:val="001D72E6"/>
    <w:rsid w:val="001F0E64"/>
    <w:rsid w:val="001F164F"/>
    <w:rsid w:val="001F43E3"/>
    <w:rsid w:val="001F51C8"/>
    <w:rsid w:val="001F6601"/>
    <w:rsid w:val="0020187C"/>
    <w:rsid w:val="00203AA1"/>
    <w:rsid w:val="002067B2"/>
    <w:rsid w:val="00217BDF"/>
    <w:rsid w:val="00226347"/>
    <w:rsid w:val="002345D5"/>
    <w:rsid w:val="00234758"/>
    <w:rsid w:val="00235DB8"/>
    <w:rsid w:val="00252878"/>
    <w:rsid w:val="0027578A"/>
    <w:rsid w:val="002865B1"/>
    <w:rsid w:val="00296D48"/>
    <w:rsid w:val="002A6673"/>
    <w:rsid w:val="002B5E4F"/>
    <w:rsid w:val="002C0354"/>
    <w:rsid w:val="002D34B1"/>
    <w:rsid w:val="002D7BA0"/>
    <w:rsid w:val="002E054F"/>
    <w:rsid w:val="002F0BF2"/>
    <w:rsid w:val="002F63EF"/>
    <w:rsid w:val="00314A54"/>
    <w:rsid w:val="00315663"/>
    <w:rsid w:val="003700AF"/>
    <w:rsid w:val="00390158"/>
    <w:rsid w:val="0039337A"/>
    <w:rsid w:val="0039714B"/>
    <w:rsid w:val="003B6E64"/>
    <w:rsid w:val="003C2733"/>
    <w:rsid w:val="003C6E3C"/>
    <w:rsid w:val="003E2F66"/>
    <w:rsid w:val="00407C98"/>
    <w:rsid w:val="00431AEE"/>
    <w:rsid w:val="0043454C"/>
    <w:rsid w:val="00450C3E"/>
    <w:rsid w:val="00452FDF"/>
    <w:rsid w:val="00453608"/>
    <w:rsid w:val="00454E2D"/>
    <w:rsid w:val="004565C0"/>
    <w:rsid w:val="00457744"/>
    <w:rsid w:val="00457DFF"/>
    <w:rsid w:val="004632F7"/>
    <w:rsid w:val="00477E35"/>
    <w:rsid w:val="00483633"/>
    <w:rsid w:val="0048794C"/>
    <w:rsid w:val="00492D8E"/>
    <w:rsid w:val="004A017F"/>
    <w:rsid w:val="004C1938"/>
    <w:rsid w:val="004C3C12"/>
    <w:rsid w:val="004C414E"/>
    <w:rsid w:val="004C4417"/>
    <w:rsid w:val="004C5E4A"/>
    <w:rsid w:val="004D13F5"/>
    <w:rsid w:val="004D4638"/>
    <w:rsid w:val="004D66D1"/>
    <w:rsid w:val="004F2E58"/>
    <w:rsid w:val="004F4313"/>
    <w:rsid w:val="004F63C6"/>
    <w:rsid w:val="005007FC"/>
    <w:rsid w:val="00501B2D"/>
    <w:rsid w:val="005037A8"/>
    <w:rsid w:val="005137E0"/>
    <w:rsid w:val="005163EE"/>
    <w:rsid w:val="00521B65"/>
    <w:rsid w:val="00535B5C"/>
    <w:rsid w:val="0053743E"/>
    <w:rsid w:val="005534D9"/>
    <w:rsid w:val="0055627B"/>
    <w:rsid w:val="00556652"/>
    <w:rsid w:val="00560339"/>
    <w:rsid w:val="00562EDE"/>
    <w:rsid w:val="0056734E"/>
    <w:rsid w:val="00567ECA"/>
    <w:rsid w:val="00573126"/>
    <w:rsid w:val="00576AD3"/>
    <w:rsid w:val="0059660F"/>
    <w:rsid w:val="005A56E5"/>
    <w:rsid w:val="005A579C"/>
    <w:rsid w:val="005B2981"/>
    <w:rsid w:val="005B74C4"/>
    <w:rsid w:val="005B76DB"/>
    <w:rsid w:val="005C7B76"/>
    <w:rsid w:val="005D21F8"/>
    <w:rsid w:val="005D3E3E"/>
    <w:rsid w:val="005F1B4E"/>
    <w:rsid w:val="00613990"/>
    <w:rsid w:val="006168D5"/>
    <w:rsid w:val="006214F0"/>
    <w:rsid w:val="00622DD3"/>
    <w:rsid w:val="00624AC8"/>
    <w:rsid w:val="0063001A"/>
    <w:rsid w:val="006305AE"/>
    <w:rsid w:val="00633C0C"/>
    <w:rsid w:val="006372AD"/>
    <w:rsid w:val="006464FD"/>
    <w:rsid w:val="006571CF"/>
    <w:rsid w:val="00664E08"/>
    <w:rsid w:val="006667A6"/>
    <w:rsid w:val="00666839"/>
    <w:rsid w:val="00686C4C"/>
    <w:rsid w:val="006A772A"/>
    <w:rsid w:val="006B00DA"/>
    <w:rsid w:val="006C5278"/>
    <w:rsid w:val="006C5A43"/>
    <w:rsid w:val="006D775F"/>
    <w:rsid w:val="006E343B"/>
    <w:rsid w:val="006E3A96"/>
    <w:rsid w:val="006E68EE"/>
    <w:rsid w:val="006E747A"/>
    <w:rsid w:val="006F1F86"/>
    <w:rsid w:val="006F45B9"/>
    <w:rsid w:val="00707825"/>
    <w:rsid w:val="007131F6"/>
    <w:rsid w:val="00715390"/>
    <w:rsid w:val="00720B4D"/>
    <w:rsid w:val="00733CC2"/>
    <w:rsid w:val="00737100"/>
    <w:rsid w:val="0076337B"/>
    <w:rsid w:val="0076381E"/>
    <w:rsid w:val="00771039"/>
    <w:rsid w:val="00774A40"/>
    <w:rsid w:val="00780C9C"/>
    <w:rsid w:val="00784E15"/>
    <w:rsid w:val="007905EC"/>
    <w:rsid w:val="007B385B"/>
    <w:rsid w:val="007B6212"/>
    <w:rsid w:val="007D1CF9"/>
    <w:rsid w:val="007E197A"/>
    <w:rsid w:val="007E6053"/>
    <w:rsid w:val="007F2885"/>
    <w:rsid w:val="007F2E6E"/>
    <w:rsid w:val="007F682C"/>
    <w:rsid w:val="008014A5"/>
    <w:rsid w:val="0081583D"/>
    <w:rsid w:val="008301F2"/>
    <w:rsid w:val="008347F5"/>
    <w:rsid w:val="00836CCF"/>
    <w:rsid w:val="00837CB4"/>
    <w:rsid w:val="00837F9B"/>
    <w:rsid w:val="00840327"/>
    <w:rsid w:val="00843B0A"/>
    <w:rsid w:val="008458A0"/>
    <w:rsid w:val="00850E60"/>
    <w:rsid w:val="00892E6F"/>
    <w:rsid w:val="00894550"/>
    <w:rsid w:val="008A4A4C"/>
    <w:rsid w:val="008C0A2C"/>
    <w:rsid w:val="008C2E66"/>
    <w:rsid w:val="008C4CD8"/>
    <w:rsid w:val="008C6005"/>
    <w:rsid w:val="008D6BB6"/>
    <w:rsid w:val="00902EB1"/>
    <w:rsid w:val="00923522"/>
    <w:rsid w:val="009318A9"/>
    <w:rsid w:val="00934B38"/>
    <w:rsid w:val="009921EA"/>
    <w:rsid w:val="009941AB"/>
    <w:rsid w:val="00994560"/>
    <w:rsid w:val="009A0302"/>
    <w:rsid w:val="009A47E6"/>
    <w:rsid w:val="009A4F70"/>
    <w:rsid w:val="009B07B3"/>
    <w:rsid w:val="009C6B02"/>
    <w:rsid w:val="009E6502"/>
    <w:rsid w:val="009F1BA6"/>
    <w:rsid w:val="00A20532"/>
    <w:rsid w:val="00A30010"/>
    <w:rsid w:val="00A52527"/>
    <w:rsid w:val="00A83650"/>
    <w:rsid w:val="00AC7395"/>
    <w:rsid w:val="00AD0DD1"/>
    <w:rsid w:val="00AE3ABD"/>
    <w:rsid w:val="00AF214B"/>
    <w:rsid w:val="00AF6051"/>
    <w:rsid w:val="00AF644D"/>
    <w:rsid w:val="00B02688"/>
    <w:rsid w:val="00B229A7"/>
    <w:rsid w:val="00B25417"/>
    <w:rsid w:val="00B36839"/>
    <w:rsid w:val="00B507FE"/>
    <w:rsid w:val="00B53F6C"/>
    <w:rsid w:val="00B57FE7"/>
    <w:rsid w:val="00B62B56"/>
    <w:rsid w:val="00B64419"/>
    <w:rsid w:val="00B852CB"/>
    <w:rsid w:val="00B85469"/>
    <w:rsid w:val="00B956FA"/>
    <w:rsid w:val="00B96047"/>
    <w:rsid w:val="00BC1EDC"/>
    <w:rsid w:val="00BC5610"/>
    <w:rsid w:val="00BE3688"/>
    <w:rsid w:val="00C154D0"/>
    <w:rsid w:val="00C36BC7"/>
    <w:rsid w:val="00C3782F"/>
    <w:rsid w:val="00C4349A"/>
    <w:rsid w:val="00C45B08"/>
    <w:rsid w:val="00C4707B"/>
    <w:rsid w:val="00C47D77"/>
    <w:rsid w:val="00C76310"/>
    <w:rsid w:val="00C82BEE"/>
    <w:rsid w:val="00C940E7"/>
    <w:rsid w:val="00C96AB0"/>
    <w:rsid w:val="00CA1A8E"/>
    <w:rsid w:val="00CA48F8"/>
    <w:rsid w:val="00CB0342"/>
    <w:rsid w:val="00CB6C2B"/>
    <w:rsid w:val="00CB76BB"/>
    <w:rsid w:val="00CC5790"/>
    <w:rsid w:val="00CD1A99"/>
    <w:rsid w:val="00CE7E55"/>
    <w:rsid w:val="00CF3DA1"/>
    <w:rsid w:val="00D16945"/>
    <w:rsid w:val="00D21041"/>
    <w:rsid w:val="00D22C1E"/>
    <w:rsid w:val="00D47A8C"/>
    <w:rsid w:val="00D54116"/>
    <w:rsid w:val="00D62555"/>
    <w:rsid w:val="00D63B07"/>
    <w:rsid w:val="00D63B88"/>
    <w:rsid w:val="00D77286"/>
    <w:rsid w:val="00DA45B8"/>
    <w:rsid w:val="00DC49C3"/>
    <w:rsid w:val="00DC6D46"/>
    <w:rsid w:val="00DD0919"/>
    <w:rsid w:val="00DE0AEA"/>
    <w:rsid w:val="00DF4EA1"/>
    <w:rsid w:val="00E008BF"/>
    <w:rsid w:val="00E00BF1"/>
    <w:rsid w:val="00E03756"/>
    <w:rsid w:val="00E047EB"/>
    <w:rsid w:val="00E04A9E"/>
    <w:rsid w:val="00E15021"/>
    <w:rsid w:val="00E23780"/>
    <w:rsid w:val="00E244C6"/>
    <w:rsid w:val="00E373C4"/>
    <w:rsid w:val="00E4304F"/>
    <w:rsid w:val="00E53C78"/>
    <w:rsid w:val="00E62F2C"/>
    <w:rsid w:val="00E6653B"/>
    <w:rsid w:val="00E66CAE"/>
    <w:rsid w:val="00E85D1B"/>
    <w:rsid w:val="00E92FFD"/>
    <w:rsid w:val="00E95917"/>
    <w:rsid w:val="00EA3ACB"/>
    <w:rsid w:val="00EB7975"/>
    <w:rsid w:val="00EC45AC"/>
    <w:rsid w:val="00EE3F3C"/>
    <w:rsid w:val="00EE6600"/>
    <w:rsid w:val="00EE6C39"/>
    <w:rsid w:val="00EE7239"/>
    <w:rsid w:val="00F013DB"/>
    <w:rsid w:val="00F10628"/>
    <w:rsid w:val="00F17B06"/>
    <w:rsid w:val="00F21AF0"/>
    <w:rsid w:val="00F22202"/>
    <w:rsid w:val="00F36EF3"/>
    <w:rsid w:val="00F4182A"/>
    <w:rsid w:val="00F43127"/>
    <w:rsid w:val="00F543F9"/>
    <w:rsid w:val="00F54EE8"/>
    <w:rsid w:val="00F56515"/>
    <w:rsid w:val="00F5777D"/>
    <w:rsid w:val="00F67C1F"/>
    <w:rsid w:val="00F710FD"/>
    <w:rsid w:val="00F811C4"/>
    <w:rsid w:val="00FA5AEA"/>
    <w:rsid w:val="00FA5DEF"/>
    <w:rsid w:val="00FC498E"/>
    <w:rsid w:val="00FC5B86"/>
    <w:rsid w:val="00FD2A3E"/>
    <w:rsid w:val="00FE4B84"/>
    <w:rsid w:val="00FE7FCB"/>
    <w:rsid w:val="00FF398F"/>
    <w:rsid w:val="00FF427E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43F9"/>
    <w:pPr>
      <w:ind w:left="720"/>
      <w:contextualSpacing/>
    </w:pPr>
  </w:style>
  <w:style w:type="table" w:styleId="a4">
    <w:name w:val="Table Grid"/>
    <w:basedOn w:val="a1"/>
    <w:uiPriority w:val="39"/>
    <w:rsid w:val="00BC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3B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3C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127"/>
  </w:style>
  <w:style w:type="paragraph" w:styleId="aa">
    <w:name w:val="footer"/>
    <w:basedOn w:val="a"/>
    <w:link w:val="ab"/>
    <w:uiPriority w:val="99"/>
    <w:unhideWhenUsed/>
    <w:rsid w:val="00F4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127"/>
  </w:style>
  <w:style w:type="paragraph" w:styleId="ac">
    <w:name w:val="Normal (Web)"/>
    <w:basedOn w:val="a"/>
    <w:uiPriority w:val="99"/>
    <w:unhideWhenUsed/>
    <w:rsid w:val="0049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D8E"/>
  </w:style>
  <w:style w:type="paragraph" w:customStyle="1" w:styleId="CM17">
    <w:name w:val="CM17"/>
    <w:basedOn w:val="a"/>
    <w:next w:val="a"/>
    <w:rsid w:val="00E244C6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C385-2C3E-41FB-9274-C835DB6A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Николаевна</cp:lastModifiedBy>
  <cp:revision>3</cp:revision>
  <cp:lastPrinted>2020-09-08T14:56:00Z</cp:lastPrinted>
  <dcterms:created xsi:type="dcterms:W3CDTF">2020-09-08T14:58:00Z</dcterms:created>
  <dcterms:modified xsi:type="dcterms:W3CDTF">2020-09-08T14:58:00Z</dcterms:modified>
</cp:coreProperties>
</file>